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82" w:rsidRDefault="00A70E8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70E82" w:rsidRDefault="00A70E82">
      <w:pPr>
        <w:pStyle w:val="ConsPlusNormal"/>
        <w:outlineLvl w:val="0"/>
      </w:pPr>
    </w:p>
    <w:p w:rsidR="00A70E82" w:rsidRDefault="00A70E82">
      <w:pPr>
        <w:pStyle w:val="ConsPlusTitle"/>
        <w:jc w:val="center"/>
        <w:outlineLvl w:val="0"/>
      </w:pPr>
      <w:r>
        <w:t>ПРАВИТЕЛЬСТВО РЕСПУБЛИКИ КОМИ</w:t>
      </w:r>
    </w:p>
    <w:p w:rsidR="00A70E82" w:rsidRDefault="00A70E82">
      <w:pPr>
        <w:pStyle w:val="ConsPlusTitle"/>
        <w:jc w:val="center"/>
      </w:pPr>
    </w:p>
    <w:p w:rsidR="00A70E82" w:rsidRDefault="00A70E82">
      <w:pPr>
        <w:pStyle w:val="ConsPlusTitle"/>
        <w:jc w:val="center"/>
      </w:pPr>
      <w:r>
        <w:t>РАСПОРЯЖЕНИЕ</w:t>
      </w:r>
    </w:p>
    <w:p w:rsidR="00A70E82" w:rsidRDefault="00A70E82">
      <w:pPr>
        <w:pStyle w:val="ConsPlusTitle"/>
        <w:jc w:val="center"/>
      </w:pPr>
      <w:r>
        <w:t>от 22 марта 2013 г. N 114-р</w:t>
      </w:r>
    </w:p>
    <w:p w:rsidR="00A70E82" w:rsidRDefault="00A70E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0E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70E82" w:rsidRDefault="00A70E8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распоряжений Правительства РК от 14.05.2013 </w:t>
            </w:r>
            <w:hyperlink r:id="rId6" w:history="1">
              <w:r>
                <w:rPr>
                  <w:color w:val="0000FF"/>
                </w:rPr>
                <w:t>N 176-р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27.05.2014 </w:t>
            </w:r>
            <w:hyperlink r:id="rId7" w:history="1">
              <w:r>
                <w:rPr>
                  <w:color w:val="0000FF"/>
                </w:rPr>
                <w:t>N 178-р</w:t>
              </w:r>
            </w:hyperlink>
            <w:r>
              <w:rPr>
                <w:color w:val="392C69"/>
              </w:rPr>
              <w:t xml:space="preserve">, от 10.12.2014 </w:t>
            </w:r>
            <w:hyperlink r:id="rId8" w:history="1">
              <w:r>
                <w:rPr>
                  <w:color w:val="0000FF"/>
                </w:rPr>
                <w:t>N 414-р</w:t>
              </w:r>
            </w:hyperlink>
            <w:r>
              <w:rPr>
                <w:color w:val="392C69"/>
              </w:rPr>
              <w:t xml:space="preserve">, от 11.02.2015 </w:t>
            </w:r>
            <w:hyperlink r:id="rId9" w:history="1">
              <w:r>
                <w:rPr>
                  <w:color w:val="0000FF"/>
                </w:rPr>
                <w:t>N 50-р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05.06.2015 </w:t>
            </w:r>
            <w:hyperlink r:id="rId10" w:history="1">
              <w:r>
                <w:rPr>
                  <w:color w:val="0000FF"/>
                </w:rPr>
                <w:t>N 223-р</w:t>
              </w:r>
            </w:hyperlink>
            <w:r>
              <w:rPr>
                <w:color w:val="392C69"/>
              </w:rPr>
              <w:t xml:space="preserve">, от 07.09.2015 </w:t>
            </w:r>
            <w:hyperlink r:id="rId11" w:history="1">
              <w:r>
                <w:rPr>
                  <w:color w:val="0000FF"/>
                </w:rPr>
                <w:t>N 346-р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РК от 09.12.2015 N 514,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РК от 29.03.2016 </w:t>
            </w:r>
            <w:hyperlink r:id="rId13" w:history="1">
              <w:r>
                <w:rPr>
                  <w:color w:val="0000FF"/>
                </w:rPr>
                <w:t>N 121/1-р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14" w:history="1">
              <w:r>
                <w:rPr>
                  <w:color w:val="0000FF"/>
                </w:rPr>
                <w:t>N 110-р</w:t>
              </w:r>
            </w:hyperlink>
            <w:r>
              <w:rPr>
                <w:color w:val="392C69"/>
              </w:rPr>
              <w:t xml:space="preserve">, от 10.07.2017 </w:t>
            </w:r>
            <w:hyperlink r:id="rId15" w:history="1">
              <w:r>
                <w:rPr>
                  <w:color w:val="0000FF"/>
                </w:rPr>
                <w:t>N 325-р</w:t>
              </w:r>
            </w:hyperlink>
            <w:r>
              <w:rPr>
                <w:color w:val="392C69"/>
              </w:rPr>
              <w:t xml:space="preserve">, от 04.09.2017 </w:t>
            </w:r>
            <w:hyperlink r:id="rId16" w:history="1">
              <w:r>
                <w:rPr>
                  <w:color w:val="0000FF"/>
                </w:rPr>
                <w:t>N 407-р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08.06.2018 </w:t>
            </w:r>
            <w:hyperlink r:id="rId17" w:history="1">
              <w:r>
                <w:rPr>
                  <w:color w:val="0000FF"/>
                </w:rPr>
                <w:t>N 277-р</w:t>
              </w:r>
            </w:hyperlink>
            <w:r>
              <w:rPr>
                <w:color w:val="392C69"/>
              </w:rPr>
              <w:t xml:space="preserve">, от 14.11.2018 </w:t>
            </w:r>
            <w:hyperlink r:id="rId18" w:history="1">
              <w:r>
                <w:rPr>
                  <w:color w:val="0000FF"/>
                </w:rPr>
                <w:t>N 478-р</w:t>
              </w:r>
            </w:hyperlink>
            <w:r>
              <w:rPr>
                <w:color w:val="392C69"/>
              </w:rPr>
              <w:t xml:space="preserve">, от 22.05.2019 </w:t>
            </w:r>
            <w:hyperlink r:id="rId19" w:history="1">
              <w:r>
                <w:rPr>
                  <w:color w:val="0000FF"/>
                </w:rPr>
                <w:t>N 177-р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28.06.2019 </w:t>
            </w:r>
            <w:hyperlink r:id="rId20" w:history="1">
              <w:r>
                <w:rPr>
                  <w:color w:val="0000FF"/>
                </w:rPr>
                <w:t>N 229-р</w:t>
              </w:r>
            </w:hyperlink>
            <w:r>
              <w:rPr>
                <w:color w:val="392C69"/>
              </w:rPr>
              <w:t xml:space="preserve">, от 21.08.2019 </w:t>
            </w:r>
            <w:hyperlink r:id="rId21" w:history="1">
              <w:r>
                <w:rPr>
                  <w:color w:val="0000FF"/>
                </w:rPr>
                <w:t>N 312-р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 xml:space="preserve">1. Образовать комиссию по повышению качества и доступности </w:t>
      </w:r>
      <w:proofErr w:type="gramStart"/>
      <w:r>
        <w:t>предоставления</w:t>
      </w:r>
      <w:proofErr w:type="gramEnd"/>
      <w:r>
        <w:t xml:space="preserve"> государственных и муниципальных услуг в Республике Коми (далее - комиссия) и утвердить ее </w:t>
      </w:r>
      <w:hyperlink w:anchor="P36" w:history="1">
        <w:r>
          <w:rPr>
            <w:color w:val="0000FF"/>
          </w:rPr>
          <w:t>состав</w:t>
        </w:r>
      </w:hyperlink>
      <w:r>
        <w:t xml:space="preserve"> согласно приложению N 1.</w:t>
      </w:r>
    </w:p>
    <w:p w:rsidR="00A70E82" w:rsidRDefault="00A70E82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распоряжения</w:t>
        </w:r>
      </w:hyperlink>
      <w:r>
        <w:t xml:space="preserve"> Правительства РК от 05.06.2015 N 223-р)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2. Комиссии обеспечить выполнение мероприятий, предусмотренных планом-графиком организации предоставления государственных и муниципальных услуг по принципу "одного окна" в Республике Коми.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2(1). Утвердить </w:t>
      </w:r>
      <w:hyperlink w:anchor="P68" w:history="1">
        <w:r>
          <w:rPr>
            <w:color w:val="0000FF"/>
          </w:rPr>
          <w:t>Регламент</w:t>
        </w:r>
      </w:hyperlink>
      <w:r>
        <w:t xml:space="preserve"> работы комиссии согласно приложению N 2.</w:t>
      </w:r>
    </w:p>
    <w:p w:rsidR="00A70E82" w:rsidRDefault="00A70E82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23" w:history="1">
        <w:r>
          <w:rPr>
            <w:color w:val="0000FF"/>
          </w:rPr>
          <w:t>распоряжением</w:t>
        </w:r>
      </w:hyperlink>
      <w:r>
        <w:t xml:space="preserve"> Правительства РК от 05.06.2015 N 223-р)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Председателя Правительства Республики Коми.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jc w:val="right"/>
      </w:pPr>
      <w:r>
        <w:t>Глава Республики Коми</w:t>
      </w:r>
    </w:p>
    <w:p w:rsidR="00A70E82" w:rsidRDefault="00A70E82">
      <w:pPr>
        <w:pStyle w:val="ConsPlusNormal"/>
        <w:jc w:val="right"/>
      </w:pPr>
      <w:r>
        <w:t>В.ГАЙЗЕР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  <w:jc w:val="right"/>
        <w:outlineLvl w:val="0"/>
      </w:pPr>
      <w:r>
        <w:t>Утвержден</w:t>
      </w:r>
    </w:p>
    <w:p w:rsidR="00A70E82" w:rsidRDefault="00A70E82">
      <w:pPr>
        <w:pStyle w:val="ConsPlusNormal"/>
        <w:jc w:val="right"/>
      </w:pPr>
      <w:r>
        <w:t>распоряжением</w:t>
      </w:r>
    </w:p>
    <w:p w:rsidR="00A70E82" w:rsidRDefault="00A70E82">
      <w:pPr>
        <w:pStyle w:val="ConsPlusNormal"/>
        <w:jc w:val="right"/>
      </w:pPr>
      <w:r>
        <w:t>Правительства Республики Коми</w:t>
      </w:r>
    </w:p>
    <w:p w:rsidR="00A70E82" w:rsidRDefault="00A70E82">
      <w:pPr>
        <w:pStyle w:val="ConsPlusNormal"/>
        <w:jc w:val="right"/>
      </w:pPr>
      <w:r>
        <w:t>от 22 марта 2013 г. N 114-р</w:t>
      </w:r>
    </w:p>
    <w:p w:rsidR="00A70E82" w:rsidRDefault="00A70E82">
      <w:pPr>
        <w:pStyle w:val="ConsPlusNormal"/>
        <w:jc w:val="right"/>
      </w:pPr>
      <w:r>
        <w:t>(приложение N 1)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</w:pPr>
      <w:bookmarkStart w:id="0" w:name="P36"/>
      <w:bookmarkEnd w:id="0"/>
      <w:r>
        <w:t>СОСТАВ</w:t>
      </w:r>
    </w:p>
    <w:p w:rsidR="00A70E82" w:rsidRDefault="00A70E82">
      <w:pPr>
        <w:pStyle w:val="ConsPlusTitle"/>
        <w:jc w:val="center"/>
      </w:pPr>
      <w:r>
        <w:t>КОМИССИИ ПО ПОВЫШЕНИЮ КАЧЕСТВА И ДОСТУПНОСТИ ПРЕДОСТАВЛЕНИЯ</w:t>
      </w:r>
    </w:p>
    <w:p w:rsidR="00A70E82" w:rsidRDefault="00A70E82">
      <w:pPr>
        <w:pStyle w:val="ConsPlusTitle"/>
        <w:jc w:val="center"/>
      </w:pPr>
      <w:r>
        <w:t>ГОСУДАРСТВЕННЫХ И МУНИЦИПАЛЬНЫХ УСЛУГ В РЕСПУБЛИКЕ КОМИ</w:t>
      </w:r>
    </w:p>
    <w:p w:rsidR="00A70E82" w:rsidRDefault="00A70E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0E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РК от 21.08.2019 N 312-р)</w:t>
            </w:r>
          </w:p>
        </w:tc>
      </w:tr>
    </w:tbl>
    <w:p w:rsidR="00A70E82" w:rsidRDefault="00A70E8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60"/>
        <w:gridCol w:w="6690"/>
      </w:tblGrid>
      <w:tr w:rsidR="00A70E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Плехов К.А.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  <w:jc w:val="both"/>
            </w:pPr>
            <w:r>
              <w:t>министр экономики Республики Коми (председатель комиссии)</w:t>
            </w:r>
          </w:p>
        </w:tc>
      </w:tr>
      <w:tr w:rsidR="00A70E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Майнина К.А.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  <w:jc w:val="both"/>
            </w:pPr>
            <w:r>
              <w:t>начальник Управления цифрового развития, связи, массовых коммуникаций и рекламы Администрации Главы Республики Коми (заместитель председателя комиссии)</w:t>
            </w:r>
          </w:p>
        </w:tc>
      </w:tr>
      <w:tr w:rsidR="00A70E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Сечина Н.Н.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  <w:jc w:val="both"/>
            </w:pPr>
            <w:r>
              <w:t>начальник отдела обеспечения стандартов конкурентной среды и предоставления услуг Министерства экономики Республики Коми (секретарь комиссии)</w:t>
            </w:r>
          </w:p>
        </w:tc>
      </w:tr>
      <w:tr w:rsidR="00A70E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Жегунова Н.В.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  <w:jc w:val="both"/>
            </w:pPr>
            <w:r>
              <w:t>руководитель государственного автономного учреждения Республики Коми "Многофункциональный центр предоставления государственных и муниципальных услуг Республики Коми" (по согласованию)</w:t>
            </w:r>
          </w:p>
        </w:tc>
      </w:tr>
      <w:tr w:rsidR="00A70E82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Кокорин Н.В.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</w:pPr>
            <w:r>
              <w:t>-</w:t>
            </w:r>
          </w:p>
        </w:tc>
        <w:tc>
          <w:tcPr>
            <w:tcW w:w="6690" w:type="dxa"/>
            <w:tcBorders>
              <w:top w:val="nil"/>
              <w:left w:val="nil"/>
              <w:bottom w:val="nil"/>
              <w:right w:val="nil"/>
            </w:tcBorders>
          </w:tcPr>
          <w:p w:rsidR="00A70E82" w:rsidRDefault="00A70E82">
            <w:pPr>
              <w:pStyle w:val="ConsPlusNormal"/>
              <w:jc w:val="both"/>
            </w:pPr>
            <w:r>
              <w:t>заместитель директора по развитию государственного автономного учреждения Республики Коми "Центр информационных технологий" (по согласованию)</w:t>
            </w:r>
          </w:p>
        </w:tc>
      </w:tr>
    </w:tbl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  <w:jc w:val="right"/>
        <w:outlineLvl w:val="0"/>
      </w:pPr>
      <w:r>
        <w:t>Утвержден</w:t>
      </w:r>
    </w:p>
    <w:p w:rsidR="00A70E82" w:rsidRDefault="00A70E82">
      <w:pPr>
        <w:pStyle w:val="ConsPlusNormal"/>
        <w:jc w:val="right"/>
      </w:pPr>
      <w:r>
        <w:t>распоряжением</w:t>
      </w:r>
    </w:p>
    <w:p w:rsidR="00A70E82" w:rsidRDefault="00A70E82">
      <w:pPr>
        <w:pStyle w:val="ConsPlusNormal"/>
        <w:jc w:val="right"/>
      </w:pPr>
      <w:r>
        <w:t>Правительства Республики Коми</w:t>
      </w:r>
    </w:p>
    <w:p w:rsidR="00A70E82" w:rsidRDefault="00A70E82">
      <w:pPr>
        <w:pStyle w:val="ConsPlusNormal"/>
        <w:jc w:val="right"/>
      </w:pPr>
      <w:r>
        <w:t>от 22 марта 2013 г. N 114-р</w:t>
      </w:r>
    </w:p>
    <w:p w:rsidR="00A70E82" w:rsidRDefault="00A70E82">
      <w:pPr>
        <w:pStyle w:val="ConsPlusNormal"/>
        <w:jc w:val="right"/>
      </w:pPr>
      <w:r>
        <w:t>(приложение N 2)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</w:pPr>
      <w:bookmarkStart w:id="1" w:name="P68"/>
      <w:bookmarkEnd w:id="1"/>
      <w:r>
        <w:t>РЕГЛАМЕНТ</w:t>
      </w:r>
    </w:p>
    <w:p w:rsidR="00A70E82" w:rsidRDefault="00A70E82">
      <w:pPr>
        <w:pStyle w:val="ConsPlusTitle"/>
        <w:jc w:val="center"/>
      </w:pPr>
      <w:r>
        <w:t>РАБОТЫ КОМИССИИ ПО ПОВЫШЕНИЮ КАЧЕСТВА И ДОСТУПНОСТИ</w:t>
      </w:r>
    </w:p>
    <w:p w:rsidR="00A70E82" w:rsidRDefault="00A70E82">
      <w:pPr>
        <w:pStyle w:val="ConsPlusTitle"/>
        <w:jc w:val="center"/>
      </w:pPr>
      <w:r>
        <w:t>ПРЕДОСТАВЛЕНИЯ ГОСУДАРСТВЕННЫХ И МУНИЦИПАЛЬНЫХ УСЛУГ</w:t>
      </w:r>
    </w:p>
    <w:p w:rsidR="00A70E82" w:rsidRDefault="00A70E82">
      <w:pPr>
        <w:pStyle w:val="ConsPlusTitle"/>
        <w:jc w:val="center"/>
      </w:pPr>
      <w:r>
        <w:t>В РЕСПУБЛИКЕ КОМИ</w:t>
      </w:r>
    </w:p>
    <w:p w:rsidR="00A70E82" w:rsidRDefault="00A70E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70E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26" w:history="1">
              <w:r>
                <w:rPr>
                  <w:color w:val="0000FF"/>
                </w:rPr>
                <w:t>распоряжением</w:t>
              </w:r>
            </w:hyperlink>
            <w:r>
              <w:rPr>
                <w:color w:val="392C69"/>
              </w:rPr>
              <w:t xml:space="preserve"> Правительства РК от 05.06.2015 N 223-р;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РК от 09.12.2015 N 514,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распоряжений Правительства РК от 29.03.2016 </w:t>
            </w:r>
            <w:hyperlink r:id="rId28" w:history="1">
              <w:r>
                <w:rPr>
                  <w:color w:val="0000FF"/>
                </w:rPr>
                <w:t>N 121/1-р</w:t>
              </w:r>
            </w:hyperlink>
            <w:r>
              <w:rPr>
                <w:color w:val="392C69"/>
              </w:rPr>
              <w:t>,</w:t>
            </w:r>
          </w:p>
          <w:p w:rsidR="00A70E82" w:rsidRDefault="00A70E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01.03.2017 </w:t>
            </w:r>
            <w:hyperlink r:id="rId29" w:history="1">
              <w:r>
                <w:rPr>
                  <w:color w:val="0000FF"/>
                </w:rPr>
                <w:t>N 110-р</w:t>
              </w:r>
            </w:hyperlink>
            <w:r>
              <w:rPr>
                <w:color w:val="392C69"/>
              </w:rPr>
              <w:t xml:space="preserve">, от 28.06.2019 </w:t>
            </w:r>
            <w:hyperlink r:id="rId30" w:history="1">
              <w:r>
                <w:rPr>
                  <w:color w:val="0000FF"/>
                </w:rPr>
                <w:t>N 229-р</w:t>
              </w:r>
            </w:hyperlink>
            <w:r>
              <w:rPr>
                <w:color w:val="392C69"/>
              </w:rPr>
              <w:t xml:space="preserve">, от 21.08.2019 </w:t>
            </w:r>
            <w:hyperlink r:id="rId31" w:history="1">
              <w:r>
                <w:rPr>
                  <w:color w:val="0000FF"/>
                </w:rPr>
                <w:t>N 312-р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I. Общие положения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 xml:space="preserve">1. Комиссия по повышению качества и доступности </w:t>
      </w:r>
      <w:proofErr w:type="gramStart"/>
      <w:r>
        <w:t>предоставления</w:t>
      </w:r>
      <w:proofErr w:type="gramEnd"/>
      <w:r>
        <w:t xml:space="preserve"> государственных и муниципальных услуг в Республике Коми (далее - Комиссия) является коллегиальным консультативным органом, образованным в целях выработки предложений и обеспечения выполнения мероприятий по повышению качества и доступности предоставления государственных и муниципальных услуг в Республике Коми.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2. Комиссией рассматриваются следующие вопросы: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1) повышение качества и доступности предоставления государственных и муниципальных услуг в Республике Коми;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lastRenderedPageBreak/>
        <w:t>2) выработка предложений по реализации государственной политики Республики Коми, нормативному правовому регулированию в сфере предоставления государственных и муниципальных услуг;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3) обеспечение создания необходимых условий для повышения качества и </w:t>
      </w:r>
      <w:proofErr w:type="gramStart"/>
      <w:r>
        <w:t>доступности</w:t>
      </w:r>
      <w:proofErr w:type="gramEnd"/>
      <w:r>
        <w:t xml:space="preserve"> предоставляемых государственных и муниципальных услуг в Республике Коми, в том числе за счет организации поэтапного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4) анализ и оценка эффективности мер, направленных на решение задач по повышению качества и доступности предоставления государственных и муниципальных услуг в Республике Коми.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3. Комиссия в своей деятельности руководствуется </w:t>
      </w:r>
      <w:hyperlink r:id="rId3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33" w:history="1">
        <w:r>
          <w:rPr>
            <w:color w:val="0000FF"/>
          </w:rPr>
          <w:t>Конституцией</w:t>
        </w:r>
      </w:hyperlink>
      <w:r>
        <w:t xml:space="preserve"> Республики Коми, законами Республики Коми и иными нормативными правовыми актами Республики Коми, настоящим Регламентом.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4. Комиссия действует на постоянной основе. Члены Комиссии работают на общественных началах. Участие членов Комиссии в ее заседаниях является персональным.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5. В состав Комиссии входят председатель, заместитель председателя, секретарь и члены Комиссии. Состав Комиссии утверждается и изменяется Правительством Республики Коми.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6. Комиссия действует на постоянной основе в соответствии с планом работы, который утверждается ее председателем.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Руководство деятельностью Комиссии осуществляет председатель, а в случае его отсутствия или по его поручению - заместитель председателя.</w:t>
      </w:r>
    </w:p>
    <w:p w:rsidR="00A70E82" w:rsidRDefault="00A70E82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распоряжения</w:t>
        </w:r>
      </w:hyperlink>
      <w:r>
        <w:t xml:space="preserve"> Правительства РК от 28.06.2019 N 229-р)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7. Председатель Комиссии: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утверждает план работы Комиссии, ведет заседания Комиссии, контролирует выполнение принятых Комиссией решений и утвержденных планов работы Комиссии;</w:t>
      </w:r>
    </w:p>
    <w:p w:rsidR="00A70E82" w:rsidRDefault="00A70E82">
      <w:pPr>
        <w:pStyle w:val="ConsPlusNormal"/>
        <w:spacing w:before="220"/>
        <w:ind w:firstLine="540"/>
        <w:jc w:val="both"/>
      </w:pPr>
      <w:proofErr w:type="gramStart"/>
      <w:r>
        <w:t>формирует повестку дня заседаний Комиссии с учетом предложений членов Комиссии;</w:t>
      </w:r>
      <w:proofErr w:type="gramEnd"/>
    </w:p>
    <w:p w:rsidR="00A70E82" w:rsidRDefault="00A70E82">
      <w:pPr>
        <w:pStyle w:val="ConsPlusNormal"/>
        <w:spacing w:before="220"/>
        <w:ind w:firstLine="540"/>
        <w:jc w:val="both"/>
      </w:pPr>
      <w:r>
        <w:t>организует в установленном порядке взаимодействие между Комиссией и органами исполнительной власти Республики Коми, государственными органами Республики Коми, образованными Главой Республики Коми, территориальными органами федеральных органов исполнительной власти на территории Республики Коми, органами местного самоуправления в Республике Коми, научными и иными организациями;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подписывает протоколы заседаний Комиссии.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8. Секретарь Комиссии: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оформляет повестки заседаний Комиссии, осуществляет ведение протоколов заседаний Комиссии и их оформление;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организует хранение и обработку документов Комиссии.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II. Права Комиссии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lastRenderedPageBreak/>
        <w:t>9. Комиссия для выполнения возложенных на нее задач имеет право: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1) заслушивать представителей органов исполнительной власти Республики Коми, государственных органов Республики Коми, образованных Главой Республики Коми, органов местного самоуправления в Республике Коми о выполнении возложенных на них задач по повышению качества и доступности предоставления государственных и муниципальных услуг;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2) запрашивать в установленном порядке у федеральных органов исполнительной власти, территориальных органов федеральных органов исполнительной власти, органов исполнительной власти Республики Коми, государственных органов Республики Коми, образованных Главой Республики Коми, органов местного самоуправления и организаций необходимые материалы по вопросам, касающимся предоставления государственных и муниципальных услуг;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3) организовывать и проводить в установленном порядке координационные совещания и рабочие встречи по вопросам предоставления государственных и муниципальных услуг на территории Республики Коми;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4) приглашать на заседания Комиссии представителей территориальных органов федеральных органов исполнительной власти, органов государственных внебюджетных фондов, органов исполнительной власти Республики Коми, иных государственных органов Республики Коми, органов местного самоуправления и организаций;</w:t>
      </w:r>
    </w:p>
    <w:p w:rsidR="00A70E82" w:rsidRDefault="00A70E82">
      <w:pPr>
        <w:pStyle w:val="ConsPlusNormal"/>
        <w:jc w:val="both"/>
      </w:pPr>
      <w:r>
        <w:t xml:space="preserve">(пп. 4 в ред. </w:t>
      </w:r>
      <w:hyperlink r:id="rId35" w:history="1">
        <w:r>
          <w:rPr>
            <w:color w:val="0000FF"/>
          </w:rPr>
          <w:t>распоряжения</w:t>
        </w:r>
      </w:hyperlink>
      <w:r>
        <w:t xml:space="preserve"> Правительства РК от 21.08.2019 N 312-р)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5) готовить предложения по вопросам, касающимся предоставления государственных и муниципальных услуг;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6) участвовать в установленном порядке в рассмотрении и разработке проектов нормативных правовых актов по вопросам своей компетенции.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III. Заседания Комиссии и принятие решений Комиссии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>10. Заседания Комиссии проводятся по мере необходимости, но не реже 1 раза в квартал в рамках утвержденного Плана заседаний Комиссии. Комиссию возглавляет председатель Комиссии, который руководит ее деятельностью и несет ответственность за выполнение возложенных на Комиссию задач. Заседание Комиссии считается правомочным, если на нем присутствуют более половины ее членов. Заседания Комиссии могут проводиться в заочной форме.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Необходимые документы и материалы направляются секретарем Комиссии председателю Комиссии не </w:t>
      </w:r>
      <w:proofErr w:type="gramStart"/>
      <w:r>
        <w:t>позднее</w:t>
      </w:r>
      <w:proofErr w:type="gramEnd"/>
      <w:r>
        <w:t xml:space="preserve"> чем за 3 рабочих дня до даты проведения заседания.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Оповещение членов Комиссии о заседании с предоставлением всех необходимых документов и материалов осуществляет секретарь Комиссии не </w:t>
      </w:r>
      <w:proofErr w:type="gramStart"/>
      <w:r>
        <w:t>позднее</w:t>
      </w:r>
      <w:proofErr w:type="gramEnd"/>
      <w:r>
        <w:t xml:space="preserve"> чем за 3 рабочих дня до даты проведения заседания.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11. Решения Комиссии принимаются простым большинством голосов от числа участвующих в заседании членов Комиссии. При равенстве голосов право решающего голоса принадлежит председателю Комиссии, а в его отсутствие - председательствующему заместителю председателя Комиссии.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12. Решения Комиссии оформляются в виде протоколов ее заседаний, которые подписываются председательствующим на заседании Комиссии и секретарем Комиссии в течение 5 рабочих дней со дня проведения соответствующего заседания Комиссии. Секретарь Комиссии направляет членам Комиссии копию протокола заседания Комиссии в течение 5 рабочих дней со дня его подписания.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lastRenderedPageBreak/>
        <w:t>13. Внеочередные заседания Комиссии проводятся по решению председателя Комиссии. В случае проведения внеочередного заседания Комиссии протокол заседания Комиссии подписывается председательствующим на внеочередном заседании Комиссии в течение одного рабочего дня после проведения внеочередного заседания Комиссии. Секретарь Комиссии направляет членам Комиссии копию протокола внеочередного заседания Комиссии в течение трех рабочих дней со дня его подписания.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 Решение о проведении заседания в заочной форме принимается председателем Комиссии, а в случае его отсутствия - заместителем председателя Комиссии.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14.1. Председатель Комиссии утверждает перечень вопросов, выносимых на заседание в заочной форме, устанавливает дату определения результатов заочного рассмотрения.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14.1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14.2. Секретарь Комиссии готовит необходимые материалы по вопросам, вынесенным на заседание Комиссии в заочной форме.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14.2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14.3. Сообщение о проведении заседания в заочной форме направляется секретарем Комиссии членам Комиссии письмом.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К сообщению о проведении заседания в заочной форме прилагаются необходимые материалы по вопросам, выносимым на заочное рассмотрение, в том числе проект решения и лист согласования.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В сообщении указывается дата окончания срока представления согласований, замечаний и предложений к указанным материалам.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14.3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 xml:space="preserve">14.4. Сообщение о проведении заседания в заочной форме направляется членам Комиссии не </w:t>
      </w:r>
      <w:proofErr w:type="gramStart"/>
      <w:r>
        <w:t>позднее</w:t>
      </w:r>
      <w:proofErr w:type="gramEnd"/>
      <w:r>
        <w:t xml:space="preserve"> чем за десять календарных дней до даты определения результатов заочного рассмотрения, установленной председателем Комиссии.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14.4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14.5. Заседание Комиссии, проводимое в заочной форме, считается состоявшимся, если не менее половины членов Комиссии представили в установленный срок согласования, замечания и предложения к материалам по вопросам, выносимым на заочное рассмотрение, включая к проекту решения.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14.5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14.6. Решения путем заочного рассмотрения принимаются большинством голосов от общего числа лиц, представивших согласования, замечания и предложения к материалам заочного заседания Комиссии. При равенстве голосов голос председательствующего является решающим.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Решение считается принятым на дату подписания председателем Комиссии, а в случае его отсутствия - заместителем председателя Комиссии, и секретарем Комиссии протокола заочного заседания Комиссии.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14.6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14.7. Решения Комиссии носят рекомендательный характер.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При необходимости решения Комиссии реализуются в виде проектов правовых актов Правительства Республики Коми, которые вносятся на рассмотрение Правительству Республики Коми в установленном порядке.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14.7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РК от 09.12.2015 N 514)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IV. Рабочие группы Комиссии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>15. Для решения определенных задач в рамках Комиссии возможно создание постоянных и временных рабочих групп.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16. Рабочие группы могут образовываться Комиссией по любым вопросам ее компетенции и прекращают свою деятельность после выполнения возложенных на них задач.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17. Рабочие группы формируются Комиссией в составе руководителя и членов группы.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18. Задачи и порядок деятельности рабочих групп определяются Комиссией при их создании.</w:t>
      </w:r>
    </w:p>
    <w:p w:rsidR="00A70E82" w:rsidRDefault="00A70E82">
      <w:pPr>
        <w:pStyle w:val="ConsPlusNormal"/>
        <w:spacing w:before="220"/>
        <w:ind w:firstLine="540"/>
        <w:jc w:val="both"/>
      </w:pPr>
      <w:r>
        <w:t>19. По результатам своей деятельности рабочие группы представляют Комиссии доклад.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V. Обеспечение деятельности Комиссии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>20. Обеспечение деятельности Комиссии осуществляется Министерством экономики Республики Коми в соответствии с настоящим Регламентом.</w:t>
      </w:r>
    </w:p>
    <w:p w:rsidR="00A70E82" w:rsidRDefault="00A70E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 в ред. </w:t>
      </w:r>
      <w:hyperlink r:id="rId45" w:history="1">
        <w:r>
          <w:rPr>
            <w:color w:val="0000FF"/>
          </w:rPr>
          <w:t>распоряжения</w:t>
        </w:r>
      </w:hyperlink>
      <w:r>
        <w:t xml:space="preserve"> Правительства РК от 01.03.2017 N 110-р)</w:t>
      </w:r>
    </w:p>
    <w:p w:rsidR="00A70E82" w:rsidRDefault="00A70E82">
      <w:pPr>
        <w:pStyle w:val="ConsPlusNormal"/>
      </w:pPr>
    </w:p>
    <w:p w:rsidR="00A70E82" w:rsidRDefault="00A70E82">
      <w:pPr>
        <w:pStyle w:val="ConsPlusTitle"/>
        <w:jc w:val="center"/>
        <w:outlineLvl w:val="1"/>
      </w:pPr>
      <w:r>
        <w:t>VI. Иные положения</w:t>
      </w:r>
    </w:p>
    <w:p w:rsidR="00A70E82" w:rsidRDefault="00A70E82">
      <w:pPr>
        <w:pStyle w:val="ConsPlusNormal"/>
        <w:jc w:val="center"/>
      </w:pPr>
      <w:proofErr w:type="gramStart"/>
      <w:r>
        <w:t xml:space="preserve">(введен </w:t>
      </w:r>
      <w:hyperlink r:id="rId46" w:history="1">
        <w:r>
          <w:rPr>
            <w:color w:val="0000FF"/>
          </w:rPr>
          <w:t>распоряжением</w:t>
        </w:r>
      </w:hyperlink>
      <w:r>
        <w:t xml:space="preserve"> Правительства РК</w:t>
      </w:r>
      <w:proofErr w:type="gramEnd"/>
    </w:p>
    <w:p w:rsidR="00A70E82" w:rsidRDefault="00A70E82">
      <w:pPr>
        <w:pStyle w:val="ConsPlusNormal"/>
        <w:jc w:val="center"/>
      </w:pPr>
      <w:r>
        <w:t>от 29.03.2016 N 121/1-р)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  <w:ind w:firstLine="540"/>
        <w:jc w:val="both"/>
      </w:pPr>
      <w:r>
        <w:t>21. Комиссией рассматриваются неурегулированные разногласия по проекту административного регламента, оформленные протоколами согласительных совещаний, и принимаются в отношении указанных разногласий соответствующие решения. Решение Комиссии по результатам рассмотрения разногласий по проектам административных регламентов, не урегулированных на согласительных совещаниях, оформляется соответствующим протоколом и направляется в органы исполнительной власти Республики Коми, ответственные за утверждение административного регламента, в течение 5 рабочих дней со дня оформления протокола.</w:t>
      </w:r>
    </w:p>
    <w:p w:rsidR="00A70E82" w:rsidRDefault="00A70E82">
      <w:pPr>
        <w:pStyle w:val="ConsPlusNormal"/>
      </w:pPr>
    </w:p>
    <w:p w:rsidR="00A70E82" w:rsidRDefault="00A70E82">
      <w:pPr>
        <w:pStyle w:val="ConsPlusNormal"/>
      </w:pPr>
    </w:p>
    <w:p w:rsidR="00A70E82" w:rsidRDefault="00A70E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679D" w:rsidRDefault="00E0679D">
      <w:bookmarkStart w:id="2" w:name="_GoBack"/>
      <w:bookmarkEnd w:id="2"/>
    </w:p>
    <w:sectPr w:rsidR="00E0679D" w:rsidSect="003A6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82"/>
    <w:rsid w:val="00A70E82"/>
    <w:rsid w:val="00E0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0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0E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0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0E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C3CBFCC6C86EE1E0BD21945273FAE5391103B8C2815A986D679F1746422052A9A11DF344A64F779B5A25FE3767BE46B9D532D266CA4C3A18C43782AVB3AL" TargetMode="External"/><Relationship Id="rId18" Type="http://schemas.openxmlformats.org/officeDocument/2006/relationships/hyperlink" Target="consultantplus://offline/ref=0C3CBFCC6C86EE1E0BD21945273FAE5391103B8C2811A587DA78F1746422052A9A11DF344A64F779B5A25FE3767BE46B9D532D266CA4C3A18C43782AVB3AL" TargetMode="External"/><Relationship Id="rId26" Type="http://schemas.openxmlformats.org/officeDocument/2006/relationships/hyperlink" Target="consultantplus://offline/ref=0C3CBFCC6C86EE1E0BD21945273FAE5391103B8C2814A787DA7AF1746422052A9A11DF344A64F779B5A25FE2777BE46B9D532D266CA4C3A18C43782AVB3AL" TargetMode="External"/><Relationship Id="rId39" Type="http://schemas.openxmlformats.org/officeDocument/2006/relationships/hyperlink" Target="consultantplus://offline/ref=0C3CBFCC6C86EE1E0BD21945273FAE5391103B8C2816A388DB76F1746422052A9A11DF344A64F779B5A25FE0767BE46B9D532D266CA4C3A18C43782AVB3AL" TargetMode="External"/><Relationship Id="rId21" Type="http://schemas.openxmlformats.org/officeDocument/2006/relationships/hyperlink" Target="consultantplus://offline/ref=0C3CBFCC6C86EE1E0BD21945273FAE5391103B8C2812A488D17CF1746422052A9A11DF344A64F779B5A25FE2757BE46B9D532D266CA4C3A18C43782AVB3AL" TargetMode="External"/><Relationship Id="rId34" Type="http://schemas.openxmlformats.org/officeDocument/2006/relationships/hyperlink" Target="consultantplus://offline/ref=0C3CBFCC6C86EE1E0BD21945273FAE5391103B8C2812A287D37BF1746422052A9A11DF344A64F779B5A25FE2737BE46B9D532D266CA4C3A18C43782AVB3AL" TargetMode="External"/><Relationship Id="rId42" Type="http://schemas.openxmlformats.org/officeDocument/2006/relationships/hyperlink" Target="consultantplus://offline/ref=0C3CBFCC6C86EE1E0BD21945273FAE5391103B8C2816A388DB76F1746422052A9A11DF344A64F779B5A25FE07D7BE46B9D532D266CA4C3A18C43782AVB3AL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0C3CBFCC6C86EE1E0BD21945273FAE5391103B8C2016A880DB74AC7E6C7B09289D1E80234D2DFB78B5A25FE07E24E17E8C0B232572BACAB6904179V232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C3CBFCC6C86EE1E0BD21945273FAE5391103B8C2817A988D476F1746422052A9A11DF344A64F779B5A25FE3767BE46B9D532D266CA4C3A18C43782AVB3AL" TargetMode="External"/><Relationship Id="rId29" Type="http://schemas.openxmlformats.org/officeDocument/2006/relationships/hyperlink" Target="consultantplus://offline/ref=0C3CBFCC6C86EE1E0BD21945273FAE5391103B8C2817A083DA76F1746422052A9A11DF344A64F779B5A25FE3707BE46B9D532D266CA4C3A18C43782AVB3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3CBFCC6C86EE1E0BD21945273FAE5391103B8C2E1DA580D274AC7E6C7B09289D1E80234D2DFB78B5A25FE07E24E17E8C0B232572BACAB6904179V232L" TargetMode="External"/><Relationship Id="rId11" Type="http://schemas.openxmlformats.org/officeDocument/2006/relationships/hyperlink" Target="consultantplus://offline/ref=0C3CBFCC6C86EE1E0BD21945273FAE5391103B8C2815A181DB7EF1746422052A9A11DF344A64F779B5A25FE3767BE46B9D532D266CA4C3A18C43782AVB3AL" TargetMode="External"/><Relationship Id="rId24" Type="http://schemas.openxmlformats.org/officeDocument/2006/relationships/hyperlink" Target="consultantplus://offline/ref=0C3CBFCC6C86EE1E0BD21945273FAE5391103B8C2816A388DB76F1746422052A9A11DF344A64F779B5A25FE27D7BE46B9D532D266CA4C3A18C43782AVB3AL" TargetMode="External"/><Relationship Id="rId32" Type="http://schemas.openxmlformats.org/officeDocument/2006/relationships/hyperlink" Target="consultantplus://offline/ref=0C3CBFCC6C86EE1E0BD207483153F057951362842242FDD4DE7EF9263322596FCC18D7601720F366B7A25EVE3AL" TargetMode="External"/><Relationship Id="rId37" Type="http://schemas.openxmlformats.org/officeDocument/2006/relationships/hyperlink" Target="consultantplus://offline/ref=0C3CBFCC6C86EE1E0BD21945273FAE5391103B8C2816A388DB76F1746422052A9A11DF344A64F779B5A25FE17C7BE46B9D532D266CA4C3A18C43782AVB3AL" TargetMode="External"/><Relationship Id="rId40" Type="http://schemas.openxmlformats.org/officeDocument/2006/relationships/hyperlink" Target="consultantplus://offline/ref=0C3CBFCC6C86EE1E0BD21945273FAE5391103B8C2816A388DB76F1746422052A9A11DF344A64F779B5A25FE0717BE46B9D532D266CA4C3A18C43782AVB3AL" TargetMode="External"/><Relationship Id="rId45" Type="http://schemas.openxmlformats.org/officeDocument/2006/relationships/hyperlink" Target="consultantplus://offline/ref=0C3CBFCC6C86EE1E0BD21945273FAE5391103B8C2817A083DA76F1746422052A9A11DF344A64F779B5A25FE3737BE46B9D532D266CA4C3A18C43782AVB3A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C3CBFCC6C86EE1E0BD21945273FAE5391103B8C2817A689D078F1746422052A9A11DF344A64F779B5A25FE2777BE46B9D532D266CA4C3A18C43782AVB3AL" TargetMode="External"/><Relationship Id="rId23" Type="http://schemas.openxmlformats.org/officeDocument/2006/relationships/hyperlink" Target="consultantplus://offline/ref=0C3CBFCC6C86EE1E0BD21945273FAE5391103B8C2814A787DA7AF1746422052A9A11DF344A64F779B5A25FE3707BE46B9D532D266CA4C3A18C43782AVB3AL" TargetMode="External"/><Relationship Id="rId28" Type="http://schemas.openxmlformats.org/officeDocument/2006/relationships/hyperlink" Target="consultantplus://offline/ref=0C3CBFCC6C86EE1E0BD21945273FAE5391103B8C2815A986D679F1746422052A9A11DF344A64F779B5A25FE1727BE46B9D532D266CA4C3A18C43782AVB3AL" TargetMode="External"/><Relationship Id="rId36" Type="http://schemas.openxmlformats.org/officeDocument/2006/relationships/hyperlink" Target="consultantplus://offline/ref=0C3CBFCC6C86EE1E0BD21945273FAE5391103B8C2816A388DB76F1746422052A9A11DF344A64F779B5A25FE1727BE46B9D532D266CA4C3A18C43782AVB3AL" TargetMode="External"/><Relationship Id="rId10" Type="http://schemas.openxmlformats.org/officeDocument/2006/relationships/hyperlink" Target="consultantplus://offline/ref=0C3CBFCC6C86EE1E0BD21945273FAE5391103B8C2814A787DA7AF1746422052A9A11DF344A64F779B5A25FE3767BE46B9D532D266CA4C3A18C43782AVB3AL" TargetMode="External"/><Relationship Id="rId19" Type="http://schemas.openxmlformats.org/officeDocument/2006/relationships/hyperlink" Target="consultantplus://offline/ref=0C3CBFCC6C86EE1E0BD21945273FAE5391103B8C2812A382D777F1746422052A9A11DF344A64F779B5A25FE3767BE46B9D532D266CA4C3A18C43782AVB3AL" TargetMode="External"/><Relationship Id="rId31" Type="http://schemas.openxmlformats.org/officeDocument/2006/relationships/hyperlink" Target="consultantplus://offline/ref=0C3CBFCC6C86EE1E0BD21945273FAE5391103B8C2812A488D17CF1746422052A9A11DF344A64F779B5A25FE2777BE46B9D532D266CA4C3A18C43782AVB3AL" TargetMode="External"/><Relationship Id="rId44" Type="http://schemas.openxmlformats.org/officeDocument/2006/relationships/hyperlink" Target="consultantplus://offline/ref=0C3CBFCC6C86EE1E0BD21945273FAE5391103B8C2816A388DB76F1746422052A9A11DF344A64F779B5A25FE7747BE46B9D532D266CA4C3A18C43782AVB3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3CBFCC6C86EE1E0BD21945273FAE5391103B8C2814A384D479F1746422052A9A11DF344A64F779B5A25FE3767BE46B9D532D266CA4C3A18C43782AVB3AL" TargetMode="External"/><Relationship Id="rId14" Type="http://schemas.openxmlformats.org/officeDocument/2006/relationships/hyperlink" Target="consultantplus://offline/ref=0C3CBFCC6C86EE1E0BD21945273FAE5391103B8C2817A083DA76F1746422052A9A11DF344A64F779B5A25FE3767BE46B9D532D266CA4C3A18C43782AVB3AL" TargetMode="External"/><Relationship Id="rId22" Type="http://schemas.openxmlformats.org/officeDocument/2006/relationships/hyperlink" Target="consultantplus://offline/ref=0C3CBFCC6C86EE1E0BD21945273FAE5391103B8C2814A787DA7AF1746422052A9A11DF344A64F779B5A25FE3717BE46B9D532D266CA4C3A18C43782AVB3AL" TargetMode="External"/><Relationship Id="rId27" Type="http://schemas.openxmlformats.org/officeDocument/2006/relationships/hyperlink" Target="consultantplus://offline/ref=0C3CBFCC6C86EE1E0BD21945273FAE5391103B8C2816A388DB76F1746422052A9A11DF344A64F779B5A25FE1737BE46B9D532D266CA4C3A18C43782AVB3AL" TargetMode="External"/><Relationship Id="rId30" Type="http://schemas.openxmlformats.org/officeDocument/2006/relationships/hyperlink" Target="consultantplus://offline/ref=0C3CBFCC6C86EE1E0BD21945273FAE5391103B8C2812A287D37BF1746422052A9A11DF344A64F779B5A25FE2707BE46B9D532D266CA4C3A18C43782AVB3AL" TargetMode="External"/><Relationship Id="rId35" Type="http://schemas.openxmlformats.org/officeDocument/2006/relationships/hyperlink" Target="consultantplus://offline/ref=0C3CBFCC6C86EE1E0BD21945273FAE5391103B8C2812A488D17CF1746422052A9A11DF344A64F779B5A25FE2767BE46B9D532D266CA4C3A18C43782AVB3AL" TargetMode="External"/><Relationship Id="rId43" Type="http://schemas.openxmlformats.org/officeDocument/2006/relationships/hyperlink" Target="consultantplus://offline/ref=0C3CBFCC6C86EE1E0BD21945273FAE5391103B8C2816A388DB76F1746422052A9A11DF344A64F779B5A25FE07C7BE46B9D532D266CA4C3A18C43782AVB3AL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0C3CBFCC6C86EE1E0BD21945273FAE5391103B8C2814A182DB77F1746422052A9A11DF344A64F779B5A25FE3767BE46B9D532D266CA4C3A18C43782AVB3A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C3CBFCC6C86EE1E0BD21945273FAE5391103B8C2816A388DB76F1746422052A9A11DF344A64F779B5A25FE2727BE46B9D532D266CA4C3A18C43782AVB3AL" TargetMode="External"/><Relationship Id="rId17" Type="http://schemas.openxmlformats.org/officeDocument/2006/relationships/hyperlink" Target="consultantplus://offline/ref=0C3CBFCC6C86EE1E0BD21945273FAE5391103B8C2810A883DB76F1746422052A9A11DF344A64F779B5A25FE3767BE46B9D532D266CA4C3A18C43782AVB3AL" TargetMode="External"/><Relationship Id="rId25" Type="http://schemas.openxmlformats.org/officeDocument/2006/relationships/hyperlink" Target="consultantplus://offline/ref=0C3CBFCC6C86EE1E0BD21945273FAE5391103B8C2812A488D17CF1746422052A9A11DF344A64F779B5A25FE2747BE46B9D532D266CA4C3A18C43782AVB3AL" TargetMode="External"/><Relationship Id="rId33" Type="http://schemas.openxmlformats.org/officeDocument/2006/relationships/hyperlink" Target="consultantplus://offline/ref=0C3CBFCC6C86EE1E0BD21945273FAE5391103B8C2814A482D777F1746422052A9A11DF345864AF75B6A241E37C6EB23AD8V03FL" TargetMode="External"/><Relationship Id="rId38" Type="http://schemas.openxmlformats.org/officeDocument/2006/relationships/hyperlink" Target="consultantplus://offline/ref=0C3CBFCC6C86EE1E0BD21945273FAE5391103B8C2816A388DB76F1746422052A9A11DF344A64F779B5A25FE0747BE46B9D532D266CA4C3A18C43782AVB3AL" TargetMode="External"/><Relationship Id="rId46" Type="http://schemas.openxmlformats.org/officeDocument/2006/relationships/hyperlink" Target="consultantplus://offline/ref=0C3CBFCC6C86EE1E0BD21945273FAE5391103B8C2815A986D679F1746422052A9A11DF344A64F779B5A25FE17D7BE46B9D532D266CA4C3A18C43782AVB3AL" TargetMode="External"/><Relationship Id="rId20" Type="http://schemas.openxmlformats.org/officeDocument/2006/relationships/hyperlink" Target="consultantplus://offline/ref=0C3CBFCC6C86EE1E0BD21945273FAE5391103B8C2812A287D37BF1746422052A9A11DF344A64F779B5A25FE3767BE46B9D532D266CA4C3A18C43782AVB3AL" TargetMode="External"/><Relationship Id="rId41" Type="http://schemas.openxmlformats.org/officeDocument/2006/relationships/hyperlink" Target="consultantplus://offline/ref=0C3CBFCC6C86EE1E0BD21945273FAE5391103B8C2816A388DB76F1746422052A9A11DF344A64F779B5A25FE0727BE46B9D532D266CA4C3A18C43782AVB3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3100</Words>
  <Characters>17671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Сечина Наталья Николаевна</dc:creator>
  <cp:lastModifiedBy>Сечина Наталья Николаевна</cp:lastModifiedBy>
  <cp:revision>1</cp:revision>
  <dcterms:created xsi:type="dcterms:W3CDTF">2019-09-30T11:55:00Z</dcterms:created>
  <dcterms:modified xsi:type="dcterms:W3CDTF">2019-09-30T11:56:00Z</dcterms:modified>
</cp:coreProperties>
</file>