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B0" w:rsidRDefault="004062B0" w:rsidP="004062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764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062B0" w:rsidRPr="00EF6E46" w:rsidRDefault="004062B0" w:rsidP="004062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62B0" w:rsidRDefault="004062B0" w:rsidP="00406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64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закона</w:t>
      </w:r>
      <w:r w:rsidRPr="009764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Коми «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внесении изменени</w:t>
      </w:r>
      <w:r w:rsidR="009337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517BC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Коми «</w:t>
      </w:r>
      <w:r w:rsidR="00517BCB" w:rsidRPr="00964470">
        <w:rPr>
          <w:rFonts w:ascii="Times New Roman" w:eastAsia="Calibri" w:hAnsi="Times New Roman" w:cs="Times New Roman"/>
          <w:sz w:val="28"/>
          <w:szCs w:val="28"/>
        </w:rPr>
        <w:t xml:space="preserve">О некоторых вопросах </w:t>
      </w:r>
      <w:r w:rsidR="00517BCB">
        <w:rPr>
          <w:rFonts w:ascii="Times New Roman" w:eastAsia="Calibri" w:hAnsi="Times New Roman" w:cs="Times New Roman"/>
          <w:sz w:val="28"/>
          <w:szCs w:val="28"/>
        </w:rPr>
        <w:t>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4062B0" w:rsidRDefault="004062B0" w:rsidP="00406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A4ABF" w:rsidRPr="0097648E" w:rsidRDefault="00BA4ABF" w:rsidP="00406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75ADC" w:rsidRPr="00F75ADC" w:rsidRDefault="004062B0" w:rsidP="00F7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Необходимость принятия п</w:t>
      </w:r>
      <w:r w:rsidRPr="0097648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роект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Pr="0097648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закона</w:t>
      </w:r>
      <w:r w:rsidRPr="009764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Коми «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внесении изменени</w:t>
      </w:r>
      <w:r w:rsidR="00933766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D0376B" w:rsidRPr="00D037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0376B"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517BCB"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</w:t>
      </w:r>
      <w:r w:rsidR="00D0376B"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Коми «</w:t>
      </w:r>
      <w:r w:rsidR="00517BCB" w:rsidRPr="00F75ADC">
        <w:rPr>
          <w:rFonts w:ascii="Times New Roman" w:eastAsia="Calibri" w:hAnsi="Times New Roman" w:cs="Times New Roman"/>
          <w:sz w:val="28"/>
          <w:szCs w:val="28"/>
        </w:rPr>
        <w:t>О некоторых вопросах 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F75A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(далее – проект закона Республики Коми) обусловлена следующим.</w:t>
      </w:r>
    </w:p>
    <w:p w:rsidR="00F75ADC" w:rsidRDefault="00F75ADC" w:rsidP="00F7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75ADC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03.07.2016 № 290-ФЗ внесены изменения в Федеральный закон от 22.05.2003 № 54-ФЗ «О применении контрольно-кассовой техники при осуществлении наличных денежных расчетов и (или) расчетов с </w:t>
      </w:r>
      <w:r w:rsidR="00BA4ABF">
        <w:rPr>
          <w:rFonts w:ascii="Times New Roman" w:eastAsia="Calibri" w:hAnsi="Times New Roman" w:cs="Times New Roman"/>
          <w:sz w:val="28"/>
          <w:szCs w:val="28"/>
        </w:rPr>
        <w:t>использованием платежных карт»</w:t>
      </w:r>
      <w:r w:rsidR="00C10F56">
        <w:rPr>
          <w:rFonts w:ascii="Times New Roman" w:eastAsia="Calibri" w:hAnsi="Times New Roman" w:cs="Times New Roman"/>
          <w:sz w:val="28"/>
          <w:szCs w:val="28"/>
        </w:rPr>
        <w:t xml:space="preserve"> (далее – Федеральный закон от 22.05.2003 № 54).</w:t>
      </w:r>
    </w:p>
    <w:p w:rsidR="00C10F56" w:rsidRDefault="00C10F56" w:rsidP="00C10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внесенным в Федеральный закон от 22.05.2003 № 54 изменениям понятие 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«платежны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карт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заменен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понятием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«электронны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F75ADC"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средств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платежа».</w:t>
      </w:r>
    </w:p>
    <w:p w:rsidR="00FF24B9" w:rsidRDefault="00FF24B9" w:rsidP="00C10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связи с этим проектом закона Республики Коми </w:t>
      </w:r>
      <w:r w:rsid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предлагается </w:t>
      </w:r>
      <w:r w:rsidR="00945144" w:rsidRP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названии и преамбуле Закон</w:t>
      </w:r>
      <w:r w:rsid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945144" w:rsidRP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Республики Коми «О некоторых вопросах в области осуществления наличных денежных расчетов и (или) расчетов с использованием платежных карт без применения контрольно-кассовой техники»</w:t>
      </w:r>
      <w:r w:rsid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45144" w:rsidRP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слова «платежных карт» заменить словами «электронных сре</w:t>
      </w:r>
      <w:proofErr w:type="gramStart"/>
      <w:r w:rsidR="00945144" w:rsidRP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дств пл</w:t>
      </w:r>
      <w:proofErr w:type="gramEnd"/>
      <w:r w:rsidR="00945144" w:rsidRP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атежа</w:t>
      </w:r>
      <w:r w:rsidR="0094514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».</w:t>
      </w:r>
    </w:p>
    <w:p w:rsidR="00C10F56" w:rsidRDefault="00C10F56" w:rsidP="00C10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силу абзаца первого пункта 3 статьи 2 Федерального закона от 22.05.2003 № 54 в редакции Федерального закона от 03.07.2016 № 290-ФЗ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10F56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рганизации и индивидуальные предприниматели, осуществляющие расчеты в отдаленных или труднодоступных местностях (за исключением городов, районных центров, поселков городского типа), указанных в перечне отдаленных или труднодоступных местностей, утвержденном органом государственной власти субъекта Российской Федерации, вправе не применять контрольно-кассовую технику при условии</w:t>
      </w:r>
      <w:proofErr w:type="gramEnd"/>
      <w:r w:rsidRPr="00C10F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покупателю (клиенту) по его требованию документа, подтверждающего факт осуществления расчета между организацией или индивидуальным предпринимателем и покупателем (клиентом), содержащего наименование документа, его порядковый номер, реквизиты, установленные </w:t>
      </w:r>
      <w:hyperlink r:id="rId8" w:history="1">
        <w:r w:rsidRPr="00C10F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абзацами четвертым</w:t>
        </w:r>
      </w:hyperlink>
      <w:r w:rsidRPr="00C10F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9" w:history="1">
        <w:r w:rsidRPr="00C10F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двенадцатым пункта 1 статьи 4.7</w:t>
        </w:r>
      </w:hyperlink>
      <w:r w:rsidRPr="00C10F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Федерального закона от 22.05.2003 № 54</w:t>
      </w:r>
      <w:r w:rsidRPr="00C10F56">
        <w:rPr>
          <w:rFonts w:ascii="Times New Roman" w:hAnsi="Times New Roman" w:cs="Times New Roman"/>
          <w:color w:val="000000" w:themeColor="text1"/>
          <w:sz w:val="28"/>
          <w:szCs w:val="28"/>
        </w:rPr>
        <w:t>, и подписанного лицом, выдавшим этот документ.</w:t>
      </w:r>
    </w:p>
    <w:p w:rsidR="00945144" w:rsidRDefault="00002BA5" w:rsidP="00C10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Республике Коми </w:t>
      </w:r>
      <w:r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Переч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ень</w:t>
      </w:r>
      <w:r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отдаленных или труднодоступных местностей Республики Коми (за исключением городов, районных центров, поселков городского типа), на территории которых организации и </w:t>
      </w:r>
      <w:r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индивидуальные предприниматели могут осуществлять наличные денежные расчеты и (или) расчеты с использованием платежных карт без применения контрольно-кассовой техники»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 </w:t>
      </w:r>
      <w:r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</w:t>
      </w:r>
      <w:r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Правительства Республики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Коми от 23 апреля 2003 г. № 69. </w:t>
      </w:r>
      <w:proofErr w:type="gramEnd"/>
    </w:p>
    <w:p w:rsidR="00002BA5" w:rsidRPr="00C10F56" w:rsidRDefault="00035FA0" w:rsidP="00C10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002BA5"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роектом закона Республики Коми предлагается</w:t>
      </w:r>
      <w:r w:rsid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02BA5"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слова «наличные денежные расчеты и (или) расчеты с использованием платежных карт» </w:t>
      </w:r>
      <w:proofErr w:type="gramStart"/>
      <w:r w:rsidR="00002BA5"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заменить на слов</w:t>
      </w:r>
      <w:r w:rsid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002BA5" w:rsidRP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«расчеты»</w:t>
      </w:r>
      <w:r w:rsidR="00002B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6944D1" w:rsidRDefault="00C10F56" w:rsidP="00694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F5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C10F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абзацем первым пункта 7 статьи 2 Федерального закона от 22.05.2003 № 54 в редакции Федерального закона от 03.07.2016 № 290-ФЗ</w:t>
      </w:r>
      <w:r w:rsidRPr="00C10F5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C10F56">
        <w:rPr>
          <w:rFonts w:ascii="Times New Roman" w:hAnsi="Times New Roman" w:cs="Times New Roman"/>
          <w:sz w:val="28"/>
          <w:szCs w:val="28"/>
        </w:rPr>
        <w:t>в отдаленных от сетей связи местностях, определенных в соответствии с критериями,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связи, и указанных в перечне местностей, удаленных от сетей связи</w:t>
      </w:r>
      <w:proofErr w:type="gramEnd"/>
      <w:r w:rsidRPr="00C10F5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10F56">
        <w:rPr>
          <w:rFonts w:ascii="Times New Roman" w:hAnsi="Times New Roman" w:cs="Times New Roman"/>
          <w:sz w:val="28"/>
          <w:szCs w:val="28"/>
        </w:rPr>
        <w:t>утвержденном органом государственной власти субъекта Российской Федерации, пользователи могут применять контрольно-кассовую технику в режиме, не предусматривающем обязательной передачи фискальных документов в налоговые органы в электронной форме через оператора фискальных данных.</w:t>
      </w:r>
      <w:proofErr w:type="gramEnd"/>
    </w:p>
    <w:p w:rsidR="00FF24B9" w:rsidRDefault="00035FA0" w:rsidP="00694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002BA5">
        <w:rPr>
          <w:rFonts w:ascii="Times New Roman" w:hAnsi="Times New Roman" w:cs="Times New Roman"/>
          <w:sz w:val="28"/>
          <w:szCs w:val="28"/>
        </w:rPr>
        <w:t>, п</w:t>
      </w:r>
      <w:r w:rsidR="00002BA5" w:rsidRPr="00002BA5">
        <w:rPr>
          <w:rFonts w:ascii="Times New Roman" w:hAnsi="Times New Roman" w:cs="Times New Roman"/>
          <w:sz w:val="28"/>
          <w:szCs w:val="28"/>
        </w:rPr>
        <w:t xml:space="preserve">роектом закона Республики Коми предлагается </w:t>
      </w:r>
      <w:r w:rsidR="00002BA5">
        <w:rPr>
          <w:rFonts w:ascii="Times New Roman" w:hAnsi="Times New Roman" w:cs="Times New Roman"/>
          <w:sz w:val="28"/>
          <w:szCs w:val="28"/>
        </w:rPr>
        <w:t>п</w:t>
      </w:r>
      <w:r w:rsidR="00FF24B9" w:rsidRPr="00FF24B9">
        <w:rPr>
          <w:rFonts w:ascii="Times New Roman" w:hAnsi="Times New Roman" w:cs="Times New Roman"/>
          <w:sz w:val="28"/>
          <w:szCs w:val="28"/>
        </w:rPr>
        <w:t>еречень местностей</w:t>
      </w:r>
      <w:r w:rsidR="00002BA5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FF24B9" w:rsidRPr="00FF24B9">
        <w:rPr>
          <w:rFonts w:ascii="Times New Roman" w:hAnsi="Times New Roman" w:cs="Times New Roman"/>
          <w:sz w:val="28"/>
          <w:szCs w:val="28"/>
        </w:rPr>
        <w:t>, удаленных от сетей связи, на территории которых пользователи могут применять контрольно-кассовую технику в режиме, не предусматривающем обязательной передачи фискальных документов в налоговые органы в электронной форме че</w:t>
      </w:r>
      <w:r w:rsidR="00002BA5">
        <w:rPr>
          <w:rFonts w:ascii="Times New Roman" w:hAnsi="Times New Roman" w:cs="Times New Roman"/>
          <w:sz w:val="28"/>
          <w:szCs w:val="28"/>
        </w:rPr>
        <w:t xml:space="preserve">рез оператора фискальных данных, </w:t>
      </w:r>
      <w:r w:rsidR="00FF24B9" w:rsidRPr="00FF24B9">
        <w:rPr>
          <w:rFonts w:ascii="Times New Roman" w:hAnsi="Times New Roman" w:cs="Times New Roman"/>
          <w:sz w:val="28"/>
          <w:szCs w:val="28"/>
        </w:rPr>
        <w:t>утверд</w:t>
      </w:r>
      <w:r w:rsidR="00002BA5">
        <w:rPr>
          <w:rFonts w:ascii="Times New Roman" w:hAnsi="Times New Roman" w:cs="Times New Roman"/>
          <w:sz w:val="28"/>
          <w:szCs w:val="28"/>
        </w:rPr>
        <w:t>ить</w:t>
      </w:r>
      <w:r w:rsidR="00FF24B9" w:rsidRPr="00FF24B9">
        <w:rPr>
          <w:rFonts w:ascii="Times New Roman" w:hAnsi="Times New Roman" w:cs="Times New Roman"/>
          <w:sz w:val="28"/>
          <w:szCs w:val="28"/>
        </w:rPr>
        <w:t xml:space="preserve"> Правительством Республики Коми</w:t>
      </w:r>
      <w:r w:rsidR="00FF24B9">
        <w:rPr>
          <w:rFonts w:ascii="Times New Roman" w:hAnsi="Times New Roman" w:cs="Times New Roman"/>
          <w:sz w:val="28"/>
          <w:szCs w:val="28"/>
        </w:rPr>
        <w:t>.</w:t>
      </w:r>
    </w:p>
    <w:p w:rsidR="00400E3F" w:rsidRPr="00400E3F" w:rsidRDefault="00400E3F" w:rsidP="00694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изложенного, проектом закона Республики Коми предлагается внести изменения </w:t>
      </w:r>
      <w:r w:rsidR="006944D1">
        <w:rPr>
          <w:rFonts w:ascii="Times New Roman" w:hAnsi="Times New Roman" w:cs="Times New Roman"/>
          <w:sz w:val="28"/>
          <w:szCs w:val="28"/>
        </w:rPr>
        <w:t xml:space="preserve">в Закон </w:t>
      </w:r>
      <w:r w:rsidR="006944D1"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Коми «</w:t>
      </w:r>
      <w:r w:rsidR="006944D1" w:rsidRPr="00F75ADC">
        <w:rPr>
          <w:rFonts w:ascii="Times New Roman" w:eastAsia="Calibri" w:hAnsi="Times New Roman" w:cs="Times New Roman"/>
          <w:sz w:val="28"/>
          <w:szCs w:val="28"/>
        </w:rPr>
        <w:t>О некоторых вопросах 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 w:rsidR="006944D1" w:rsidRPr="00F75AD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944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</w:t>
      </w:r>
      <w:r>
        <w:rPr>
          <w:rFonts w:ascii="Times New Roman" w:eastAsia="Calibri" w:hAnsi="Times New Roman" w:cs="Times New Roman"/>
          <w:sz w:val="28"/>
          <w:szCs w:val="28"/>
        </w:rPr>
        <w:t>Федеральным законом от 22.05.2003 № 54.</w:t>
      </w:r>
    </w:p>
    <w:p w:rsidR="00F20563" w:rsidRDefault="00F20563" w:rsidP="004062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0563" w:rsidRDefault="00F20563" w:rsidP="004062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0563" w:rsidRDefault="00F20563" w:rsidP="004062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0563" w:rsidRDefault="00F20563" w:rsidP="004062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6724" w:rsidRDefault="008B6724" w:rsidP="00742A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2D" w:rsidRDefault="001E129D" w:rsidP="00742A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4062B0"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="004062B0"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2A2D" w:rsidRDefault="004062B0" w:rsidP="005320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Коми</w:t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37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D037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Бармашов «__»________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>__201</w:t>
      </w:r>
      <w:r w:rsidR="001E12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sectPr w:rsidR="00742A2D" w:rsidSect="00002BA5">
      <w:footerReference w:type="default" r:id="rId10"/>
      <w:pgSz w:w="11906" w:h="16838"/>
      <w:pgMar w:top="993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A7" w:rsidRDefault="003115A7" w:rsidP="00E37F7D">
      <w:pPr>
        <w:spacing w:after="0" w:line="240" w:lineRule="auto"/>
      </w:pPr>
      <w:r>
        <w:separator/>
      </w:r>
    </w:p>
  </w:endnote>
  <w:endnote w:type="continuationSeparator" w:id="0">
    <w:p w:rsidR="003115A7" w:rsidRDefault="003115A7" w:rsidP="00E3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305133"/>
      <w:docPartObj>
        <w:docPartGallery w:val="Page Numbers (Bottom of Page)"/>
        <w:docPartUnique/>
      </w:docPartObj>
    </w:sdtPr>
    <w:sdtEndPr/>
    <w:sdtContent>
      <w:p w:rsidR="009242A8" w:rsidRDefault="009242A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DF1">
          <w:rPr>
            <w:noProof/>
          </w:rPr>
          <w:t>2</w:t>
        </w:r>
        <w:r>
          <w:fldChar w:fldCharType="end"/>
        </w:r>
      </w:p>
    </w:sdtContent>
  </w:sdt>
  <w:p w:rsidR="007239A1" w:rsidRDefault="007239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A7" w:rsidRDefault="003115A7" w:rsidP="00E37F7D">
      <w:pPr>
        <w:spacing w:after="0" w:line="240" w:lineRule="auto"/>
      </w:pPr>
      <w:r>
        <w:separator/>
      </w:r>
    </w:p>
  </w:footnote>
  <w:footnote w:type="continuationSeparator" w:id="0">
    <w:p w:rsidR="003115A7" w:rsidRDefault="003115A7" w:rsidP="00E3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E1A"/>
    <w:multiLevelType w:val="hybridMultilevel"/>
    <w:tmpl w:val="1B0ABA00"/>
    <w:lvl w:ilvl="0" w:tplc="A9F826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3FDEB0CC">
      <w:start w:val="1"/>
      <w:numFmt w:val="decimal"/>
      <w:lvlText w:val="%2)"/>
      <w:lvlJc w:val="left"/>
      <w:pPr>
        <w:ind w:left="2839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0345C"/>
    <w:multiLevelType w:val="hybridMultilevel"/>
    <w:tmpl w:val="FC9ED7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723AC3"/>
    <w:multiLevelType w:val="hybridMultilevel"/>
    <w:tmpl w:val="D3B69C38"/>
    <w:lvl w:ilvl="0" w:tplc="F8D239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1B7E66"/>
    <w:multiLevelType w:val="hybridMultilevel"/>
    <w:tmpl w:val="6A4C5850"/>
    <w:lvl w:ilvl="0" w:tplc="DCEAA6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73197"/>
    <w:multiLevelType w:val="hybridMultilevel"/>
    <w:tmpl w:val="AA44939C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3FFE6738">
      <w:start w:val="1"/>
      <w:numFmt w:val="decimal"/>
      <w:lvlText w:val="%2."/>
      <w:lvlJc w:val="left"/>
      <w:pPr>
        <w:ind w:left="280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D652BA"/>
    <w:multiLevelType w:val="hybridMultilevel"/>
    <w:tmpl w:val="A2E2201E"/>
    <w:lvl w:ilvl="0" w:tplc="299486A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A73A058E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563F10"/>
    <w:multiLevelType w:val="hybridMultilevel"/>
    <w:tmpl w:val="44E0D77A"/>
    <w:lvl w:ilvl="0" w:tplc="0FB28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4D58B8"/>
    <w:multiLevelType w:val="hybridMultilevel"/>
    <w:tmpl w:val="BCD027F8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045894"/>
    <w:multiLevelType w:val="hybridMultilevel"/>
    <w:tmpl w:val="E4FC1AA4"/>
    <w:lvl w:ilvl="0" w:tplc="FF20FA1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870CE"/>
    <w:multiLevelType w:val="hybridMultilevel"/>
    <w:tmpl w:val="B4E4008C"/>
    <w:lvl w:ilvl="0" w:tplc="172C78E8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62E62"/>
    <w:multiLevelType w:val="hybridMultilevel"/>
    <w:tmpl w:val="F77AA1DE"/>
    <w:lvl w:ilvl="0" w:tplc="DFAEB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7C3E7C"/>
    <w:multiLevelType w:val="hybridMultilevel"/>
    <w:tmpl w:val="161A624E"/>
    <w:lvl w:ilvl="0" w:tplc="412235F2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9A65D3"/>
    <w:multiLevelType w:val="hybridMultilevel"/>
    <w:tmpl w:val="221CFBD4"/>
    <w:lvl w:ilvl="0" w:tplc="940C0A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B52F30"/>
    <w:multiLevelType w:val="hybridMultilevel"/>
    <w:tmpl w:val="FAA0595E"/>
    <w:lvl w:ilvl="0" w:tplc="DE9EDA7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355626"/>
    <w:multiLevelType w:val="hybridMultilevel"/>
    <w:tmpl w:val="52C0E9CE"/>
    <w:lvl w:ilvl="0" w:tplc="CFEABD3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C14681"/>
    <w:multiLevelType w:val="hybridMultilevel"/>
    <w:tmpl w:val="4766600C"/>
    <w:lvl w:ilvl="0" w:tplc="82B25BBA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593EE4"/>
    <w:multiLevelType w:val="hybridMultilevel"/>
    <w:tmpl w:val="06A2D484"/>
    <w:lvl w:ilvl="0" w:tplc="DCEAA6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6C6653"/>
    <w:multiLevelType w:val="hybridMultilevel"/>
    <w:tmpl w:val="8DBC04B6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E0A7438"/>
    <w:multiLevelType w:val="hybridMultilevel"/>
    <w:tmpl w:val="A0149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F4561D"/>
    <w:multiLevelType w:val="hybridMultilevel"/>
    <w:tmpl w:val="BD1EC492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44922E8"/>
    <w:multiLevelType w:val="hybridMultilevel"/>
    <w:tmpl w:val="351CE1B2"/>
    <w:lvl w:ilvl="0" w:tplc="6704951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B55FD9"/>
    <w:multiLevelType w:val="hybridMultilevel"/>
    <w:tmpl w:val="32A8C868"/>
    <w:lvl w:ilvl="0" w:tplc="C4FC7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3E56548"/>
    <w:multiLevelType w:val="hybridMultilevel"/>
    <w:tmpl w:val="DE005E0A"/>
    <w:lvl w:ilvl="0" w:tplc="C47C7AF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BF251CA"/>
    <w:multiLevelType w:val="hybridMultilevel"/>
    <w:tmpl w:val="E8CCA238"/>
    <w:lvl w:ilvl="0" w:tplc="DCEAA6D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134A02"/>
    <w:multiLevelType w:val="hybridMultilevel"/>
    <w:tmpl w:val="D4347744"/>
    <w:lvl w:ilvl="0" w:tplc="172C78E8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E8227ED"/>
    <w:multiLevelType w:val="hybridMultilevel"/>
    <w:tmpl w:val="D6E8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1"/>
  </w:num>
  <w:num w:numId="9">
    <w:abstractNumId w:val="2"/>
  </w:num>
  <w:num w:numId="10">
    <w:abstractNumId w:val="6"/>
  </w:num>
  <w:num w:numId="11">
    <w:abstractNumId w:val="24"/>
  </w:num>
  <w:num w:numId="12">
    <w:abstractNumId w:val="9"/>
  </w:num>
  <w:num w:numId="13">
    <w:abstractNumId w:val="15"/>
  </w:num>
  <w:num w:numId="14">
    <w:abstractNumId w:val="11"/>
  </w:num>
  <w:num w:numId="15">
    <w:abstractNumId w:val="12"/>
  </w:num>
  <w:num w:numId="16">
    <w:abstractNumId w:val="14"/>
  </w:num>
  <w:num w:numId="17">
    <w:abstractNumId w:val="10"/>
  </w:num>
  <w:num w:numId="18">
    <w:abstractNumId w:val="3"/>
  </w:num>
  <w:num w:numId="19">
    <w:abstractNumId w:val="23"/>
  </w:num>
  <w:num w:numId="20">
    <w:abstractNumId w:val="20"/>
  </w:num>
  <w:num w:numId="21">
    <w:abstractNumId w:val="16"/>
  </w:num>
  <w:num w:numId="22">
    <w:abstractNumId w:val="25"/>
  </w:num>
  <w:num w:numId="23">
    <w:abstractNumId w:val="1"/>
  </w:num>
  <w:num w:numId="24">
    <w:abstractNumId w:val="8"/>
  </w:num>
  <w:num w:numId="25">
    <w:abstractNumId w:val="18"/>
  </w:num>
  <w:num w:numId="26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2F"/>
    <w:rsid w:val="00002BA5"/>
    <w:rsid w:val="00010429"/>
    <w:rsid w:val="00035FA0"/>
    <w:rsid w:val="00045C6C"/>
    <w:rsid w:val="00066FFD"/>
    <w:rsid w:val="00070D7A"/>
    <w:rsid w:val="000713D8"/>
    <w:rsid w:val="00076F28"/>
    <w:rsid w:val="000B2E4D"/>
    <w:rsid w:val="000C48FA"/>
    <w:rsid w:val="000D1432"/>
    <w:rsid w:val="000E559A"/>
    <w:rsid w:val="00100F27"/>
    <w:rsid w:val="001027AD"/>
    <w:rsid w:val="001068FF"/>
    <w:rsid w:val="00107C90"/>
    <w:rsid w:val="00112BAE"/>
    <w:rsid w:val="001350D2"/>
    <w:rsid w:val="00164E68"/>
    <w:rsid w:val="00173755"/>
    <w:rsid w:val="00193A8A"/>
    <w:rsid w:val="00195A5C"/>
    <w:rsid w:val="00196D9D"/>
    <w:rsid w:val="00197768"/>
    <w:rsid w:val="001B1FAA"/>
    <w:rsid w:val="001D0513"/>
    <w:rsid w:val="001D13A7"/>
    <w:rsid w:val="001E129D"/>
    <w:rsid w:val="0020387F"/>
    <w:rsid w:val="00214FDC"/>
    <w:rsid w:val="00232B27"/>
    <w:rsid w:val="00237DDF"/>
    <w:rsid w:val="00240B9B"/>
    <w:rsid w:val="0024540A"/>
    <w:rsid w:val="002456EC"/>
    <w:rsid w:val="00246266"/>
    <w:rsid w:val="002509C1"/>
    <w:rsid w:val="0025118E"/>
    <w:rsid w:val="00253854"/>
    <w:rsid w:val="0025732E"/>
    <w:rsid w:val="002640BB"/>
    <w:rsid w:val="002A27CF"/>
    <w:rsid w:val="002B758A"/>
    <w:rsid w:val="002C0FAB"/>
    <w:rsid w:val="002C3E93"/>
    <w:rsid w:val="002C61C8"/>
    <w:rsid w:val="002C75A8"/>
    <w:rsid w:val="00304AA0"/>
    <w:rsid w:val="003115A7"/>
    <w:rsid w:val="003155D2"/>
    <w:rsid w:val="003260EF"/>
    <w:rsid w:val="00330411"/>
    <w:rsid w:val="00340624"/>
    <w:rsid w:val="0035105F"/>
    <w:rsid w:val="003723E6"/>
    <w:rsid w:val="00374EE8"/>
    <w:rsid w:val="00385352"/>
    <w:rsid w:val="00386CC9"/>
    <w:rsid w:val="00397CF9"/>
    <w:rsid w:val="003A6459"/>
    <w:rsid w:val="003B532E"/>
    <w:rsid w:val="003B546D"/>
    <w:rsid w:val="003C14A6"/>
    <w:rsid w:val="003F2401"/>
    <w:rsid w:val="00400E3F"/>
    <w:rsid w:val="004062B0"/>
    <w:rsid w:val="00413A7F"/>
    <w:rsid w:val="004304E6"/>
    <w:rsid w:val="00457DCB"/>
    <w:rsid w:val="004660C0"/>
    <w:rsid w:val="00477E34"/>
    <w:rsid w:val="00481227"/>
    <w:rsid w:val="00484FBC"/>
    <w:rsid w:val="00494F38"/>
    <w:rsid w:val="004B0456"/>
    <w:rsid w:val="004B3D85"/>
    <w:rsid w:val="004B7899"/>
    <w:rsid w:val="004C6EDD"/>
    <w:rsid w:val="004D27D7"/>
    <w:rsid w:val="004E17CA"/>
    <w:rsid w:val="004E76C0"/>
    <w:rsid w:val="00501597"/>
    <w:rsid w:val="00501F4D"/>
    <w:rsid w:val="0050586A"/>
    <w:rsid w:val="00513302"/>
    <w:rsid w:val="00517BCB"/>
    <w:rsid w:val="00517BEE"/>
    <w:rsid w:val="00522D07"/>
    <w:rsid w:val="0052624D"/>
    <w:rsid w:val="00532009"/>
    <w:rsid w:val="0053522A"/>
    <w:rsid w:val="00536F8B"/>
    <w:rsid w:val="00540D27"/>
    <w:rsid w:val="00575094"/>
    <w:rsid w:val="0058276E"/>
    <w:rsid w:val="005A47A1"/>
    <w:rsid w:val="005B0E55"/>
    <w:rsid w:val="005B3B17"/>
    <w:rsid w:val="005B5F0F"/>
    <w:rsid w:val="005C0B9F"/>
    <w:rsid w:val="005C333C"/>
    <w:rsid w:val="005D1D97"/>
    <w:rsid w:val="005D311E"/>
    <w:rsid w:val="005E13C7"/>
    <w:rsid w:val="005E6436"/>
    <w:rsid w:val="005F230B"/>
    <w:rsid w:val="006013FE"/>
    <w:rsid w:val="00601A35"/>
    <w:rsid w:val="00611AD9"/>
    <w:rsid w:val="00621069"/>
    <w:rsid w:val="006358FD"/>
    <w:rsid w:val="0063617F"/>
    <w:rsid w:val="0066106B"/>
    <w:rsid w:val="0066757E"/>
    <w:rsid w:val="0068731B"/>
    <w:rsid w:val="0069244E"/>
    <w:rsid w:val="006944D1"/>
    <w:rsid w:val="006A631A"/>
    <w:rsid w:val="006C1088"/>
    <w:rsid w:val="006C2B66"/>
    <w:rsid w:val="006D5CD5"/>
    <w:rsid w:val="006E1FB9"/>
    <w:rsid w:val="006F2941"/>
    <w:rsid w:val="00704D13"/>
    <w:rsid w:val="00712CE0"/>
    <w:rsid w:val="00717DF1"/>
    <w:rsid w:val="00723561"/>
    <w:rsid w:val="007239A1"/>
    <w:rsid w:val="00723F85"/>
    <w:rsid w:val="007260B5"/>
    <w:rsid w:val="00737CF8"/>
    <w:rsid w:val="00742A2D"/>
    <w:rsid w:val="007468EF"/>
    <w:rsid w:val="00767B48"/>
    <w:rsid w:val="00783037"/>
    <w:rsid w:val="00793F5C"/>
    <w:rsid w:val="007A00B6"/>
    <w:rsid w:val="007B11D9"/>
    <w:rsid w:val="007C6D2C"/>
    <w:rsid w:val="007D7404"/>
    <w:rsid w:val="00825FF9"/>
    <w:rsid w:val="008543A1"/>
    <w:rsid w:val="008570B6"/>
    <w:rsid w:val="00864E97"/>
    <w:rsid w:val="00867F45"/>
    <w:rsid w:val="00872C33"/>
    <w:rsid w:val="0088416B"/>
    <w:rsid w:val="00894BFC"/>
    <w:rsid w:val="008A1D2B"/>
    <w:rsid w:val="008A35E2"/>
    <w:rsid w:val="008B2154"/>
    <w:rsid w:val="008B6724"/>
    <w:rsid w:val="008D37C7"/>
    <w:rsid w:val="008D58EA"/>
    <w:rsid w:val="008D7AFA"/>
    <w:rsid w:val="008E650E"/>
    <w:rsid w:val="008E7D93"/>
    <w:rsid w:val="00903610"/>
    <w:rsid w:val="0091788C"/>
    <w:rsid w:val="009242A8"/>
    <w:rsid w:val="00933766"/>
    <w:rsid w:val="00935B99"/>
    <w:rsid w:val="00945144"/>
    <w:rsid w:val="00955ADE"/>
    <w:rsid w:val="00956850"/>
    <w:rsid w:val="00962284"/>
    <w:rsid w:val="00962E4F"/>
    <w:rsid w:val="00973273"/>
    <w:rsid w:val="00974B8D"/>
    <w:rsid w:val="009816ED"/>
    <w:rsid w:val="00986D55"/>
    <w:rsid w:val="00991E6C"/>
    <w:rsid w:val="00997B26"/>
    <w:rsid w:val="009B3EAA"/>
    <w:rsid w:val="009C2607"/>
    <w:rsid w:val="009E0D83"/>
    <w:rsid w:val="009E359C"/>
    <w:rsid w:val="00A01914"/>
    <w:rsid w:val="00A172A3"/>
    <w:rsid w:val="00A24300"/>
    <w:rsid w:val="00A45619"/>
    <w:rsid w:val="00A52C4F"/>
    <w:rsid w:val="00A55835"/>
    <w:rsid w:val="00A63CA5"/>
    <w:rsid w:val="00A908CA"/>
    <w:rsid w:val="00A924CC"/>
    <w:rsid w:val="00AA02FD"/>
    <w:rsid w:val="00AA6D87"/>
    <w:rsid w:val="00AB423D"/>
    <w:rsid w:val="00AD5E30"/>
    <w:rsid w:val="00AE1BCA"/>
    <w:rsid w:val="00AF2F47"/>
    <w:rsid w:val="00B00CDA"/>
    <w:rsid w:val="00B05335"/>
    <w:rsid w:val="00B102DA"/>
    <w:rsid w:val="00B21E32"/>
    <w:rsid w:val="00B23DF4"/>
    <w:rsid w:val="00B25FFD"/>
    <w:rsid w:val="00B302A7"/>
    <w:rsid w:val="00B30591"/>
    <w:rsid w:val="00B43DF3"/>
    <w:rsid w:val="00B44190"/>
    <w:rsid w:val="00B4498B"/>
    <w:rsid w:val="00B517EF"/>
    <w:rsid w:val="00B66831"/>
    <w:rsid w:val="00B80168"/>
    <w:rsid w:val="00B80D6D"/>
    <w:rsid w:val="00BA14CC"/>
    <w:rsid w:val="00BA4ABF"/>
    <w:rsid w:val="00BB4FE7"/>
    <w:rsid w:val="00BC678F"/>
    <w:rsid w:val="00BD331B"/>
    <w:rsid w:val="00BE7628"/>
    <w:rsid w:val="00BF4AA0"/>
    <w:rsid w:val="00C033CF"/>
    <w:rsid w:val="00C10F56"/>
    <w:rsid w:val="00C1171F"/>
    <w:rsid w:val="00C20726"/>
    <w:rsid w:val="00C21EBC"/>
    <w:rsid w:val="00C36FF3"/>
    <w:rsid w:val="00C41DB6"/>
    <w:rsid w:val="00C5027A"/>
    <w:rsid w:val="00C559AE"/>
    <w:rsid w:val="00C60B3E"/>
    <w:rsid w:val="00C629FE"/>
    <w:rsid w:val="00C660E6"/>
    <w:rsid w:val="00C84E45"/>
    <w:rsid w:val="00C90778"/>
    <w:rsid w:val="00C90F50"/>
    <w:rsid w:val="00CC3803"/>
    <w:rsid w:val="00CD1A6F"/>
    <w:rsid w:val="00CF60C0"/>
    <w:rsid w:val="00D00EFC"/>
    <w:rsid w:val="00D0376B"/>
    <w:rsid w:val="00D332D3"/>
    <w:rsid w:val="00D33A0C"/>
    <w:rsid w:val="00D45093"/>
    <w:rsid w:val="00D463C7"/>
    <w:rsid w:val="00D65F2F"/>
    <w:rsid w:val="00D75090"/>
    <w:rsid w:val="00D87B6F"/>
    <w:rsid w:val="00DD1E78"/>
    <w:rsid w:val="00DD6B4D"/>
    <w:rsid w:val="00DE3DE0"/>
    <w:rsid w:val="00DF178D"/>
    <w:rsid w:val="00E22250"/>
    <w:rsid w:val="00E33F18"/>
    <w:rsid w:val="00E37F7D"/>
    <w:rsid w:val="00E40E68"/>
    <w:rsid w:val="00E71979"/>
    <w:rsid w:val="00E71A16"/>
    <w:rsid w:val="00E7447C"/>
    <w:rsid w:val="00E930E9"/>
    <w:rsid w:val="00E965B5"/>
    <w:rsid w:val="00EA3E6E"/>
    <w:rsid w:val="00EC39DA"/>
    <w:rsid w:val="00EC3E75"/>
    <w:rsid w:val="00ED21D9"/>
    <w:rsid w:val="00EF00A0"/>
    <w:rsid w:val="00EF6E46"/>
    <w:rsid w:val="00F155C0"/>
    <w:rsid w:val="00F16D59"/>
    <w:rsid w:val="00F20563"/>
    <w:rsid w:val="00F20B1D"/>
    <w:rsid w:val="00F30C97"/>
    <w:rsid w:val="00F33F5D"/>
    <w:rsid w:val="00F600A3"/>
    <w:rsid w:val="00F6262F"/>
    <w:rsid w:val="00F65988"/>
    <w:rsid w:val="00F71860"/>
    <w:rsid w:val="00F739D6"/>
    <w:rsid w:val="00F75ADC"/>
    <w:rsid w:val="00F77331"/>
    <w:rsid w:val="00F77CD0"/>
    <w:rsid w:val="00F85B41"/>
    <w:rsid w:val="00F9012F"/>
    <w:rsid w:val="00F93AA6"/>
    <w:rsid w:val="00F97346"/>
    <w:rsid w:val="00FA18E2"/>
    <w:rsid w:val="00FB6450"/>
    <w:rsid w:val="00FC0854"/>
    <w:rsid w:val="00FE01A8"/>
    <w:rsid w:val="00FF24B9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F7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F7D"/>
  </w:style>
  <w:style w:type="paragraph" w:styleId="a6">
    <w:name w:val="footer"/>
    <w:basedOn w:val="a"/>
    <w:link w:val="a7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F7D"/>
  </w:style>
  <w:style w:type="paragraph" w:styleId="a8">
    <w:name w:val="List Paragraph"/>
    <w:basedOn w:val="a"/>
    <w:uiPriority w:val="34"/>
    <w:qFormat/>
    <w:rsid w:val="00C660E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2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1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F7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F7D"/>
  </w:style>
  <w:style w:type="paragraph" w:styleId="a6">
    <w:name w:val="footer"/>
    <w:basedOn w:val="a"/>
    <w:link w:val="a7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F7D"/>
  </w:style>
  <w:style w:type="paragraph" w:styleId="a8">
    <w:name w:val="List Paragraph"/>
    <w:basedOn w:val="a"/>
    <w:uiPriority w:val="34"/>
    <w:qFormat/>
    <w:rsid w:val="00C660E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2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1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575AF59C2FE80BDE8838738E05607688B0301880D612916BDFCD773E786C1B5D4AABFC57QEJE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575AF59C2FE80BDE8838738E05607688B0301880D612916BDFCD773E786C1B5D4AABFC57QEJ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Климушева Ольга Алексеевна</dc:creator>
  <cp:lastModifiedBy>Портнягина Ольга Леонидовна</cp:lastModifiedBy>
  <cp:revision>2</cp:revision>
  <cp:lastPrinted>2016-08-01T14:07:00Z</cp:lastPrinted>
  <dcterms:created xsi:type="dcterms:W3CDTF">2016-09-22T11:51:00Z</dcterms:created>
  <dcterms:modified xsi:type="dcterms:W3CDTF">2016-09-22T11:51:00Z</dcterms:modified>
</cp:coreProperties>
</file>