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8AF" w:rsidRDefault="00FE28AF">
      <w:pPr>
        <w:pStyle w:val="ConsPlusTitle"/>
        <w:jc w:val="center"/>
      </w:pPr>
      <w:bookmarkStart w:id="0" w:name="_GoBack"/>
      <w:bookmarkEnd w:id="0"/>
      <w:r>
        <w:t>ПРАВИТЕЛЬСТВО РОССИЙСКОЙ ФЕДЕРАЦИИ</w:t>
      </w:r>
    </w:p>
    <w:p w:rsidR="00FE28AF" w:rsidRDefault="00FE28AF">
      <w:pPr>
        <w:pStyle w:val="ConsPlusTitle"/>
        <w:jc w:val="center"/>
      </w:pPr>
    </w:p>
    <w:p w:rsidR="00FE28AF" w:rsidRDefault="00FE28AF">
      <w:pPr>
        <w:pStyle w:val="ConsPlusTitle"/>
        <w:jc w:val="center"/>
      </w:pPr>
      <w:r>
        <w:t>ПОСТАНОВЛЕНИЕ</w:t>
      </w:r>
    </w:p>
    <w:p w:rsidR="00FE28AF" w:rsidRDefault="00FE28AF">
      <w:pPr>
        <w:pStyle w:val="ConsPlusTitle"/>
        <w:jc w:val="center"/>
      </w:pPr>
      <w:r>
        <w:t>от 17 июня 2016 г. N 548</w:t>
      </w:r>
    </w:p>
    <w:p w:rsidR="00FE28AF" w:rsidRDefault="00FE28AF">
      <w:pPr>
        <w:pStyle w:val="ConsPlusTitle"/>
        <w:jc w:val="center"/>
      </w:pPr>
    </w:p>
    <w:p w:rsidR="00FE28AF" w:rsidRDefault="00FE28AF">
      <w:pPr>
        <w:pStyle w:val="ConsPlusTitle"/>
        <w:jc w:val="center"/>
      </w:pPr>
      <w:r>
        <w:t>ОБ УТВЕРЖДЕНИИ ПРАВИЛ</w:t>
      </w:r>
    </w:p>
    <w:p w:rsidR="00FE28AF" w:rsidRDefault="00FE28AF">
      <w:pPr>
        <w:pStyle w:val="ConsPlusTitle"/>
        <w:jc w:val="center"/>
      </w:pPr>
      <w:r>
        <w:t>ПРЕДОСТАВЛЕНИЯ ИЗ ФЕДЕРАЛЬНОГО БЮДЖЕТА СУБСИДИЙ</w:t>
      </w:r>
    </w:p>
    <w:p w:rsidR="00FE28AF" w:rsidRDefault="00FE28AF">
      <w:pPr>
        <w:pStyle w:val="ConsPlusTitle"/>
        <w:jc w:val="center"/>
      </w:pPr>
      <w:r>
        <w:t>РОССИЙСКИМ ОРГАНИЗАЦИЯМ НА ВОЗМЕЩЕНИЕ ЧАСТИ ЗАТРАТ,</w:t>
      </w:r>
      <w:r w:rsidR="000F41D2">
        <w:t xml:space="preserve"> </w:t>
      </w:r>
      <w:r>
        <w:t>СВЯЗАННЫХ С УПЛАТОЙ ПОШЛИН ПРИ ПАТЕНТОВАНИИ РОССИЙСКИХ</w:t>
      </w:r>
      <w:r w:rsidR="000F41D2">
        <w:t xml:space="preserve"> </w:t>
      </w:r>
      <w:r>
        <w:t>РАЗРАБОТОК ПРОИЗВОДИТЕЛЕЙ И ЭКСПОРТЕРОВ ЗА РУБЕЖОМ</w:t>
      </w:r>
    </w:p>
    <w:p w:rsidR="00FE28AF" w:rsidRDefault="00FE28AF">
      <w:pPr>
        <w:pStyle w:val="ConsPlusNormal"/>
        <w:ind w:firstLine="540"/>
        <w:jc w:val="both"/>
      </w:pPr>
    </w:p>
    <w:p w:rsidR="00FE28AF" w:rsidRDefault="00FE28AF">
      <w:pPr>
        <w:pStyle w:val="ConsPlusNormal"/>
        <w:ind w:firstLine="540"/>
        <w:jc w:val="both"/>
      </w:pPr>
      <w:r>
        <w:t>Правительство Российской Федерации постановляет:</w:t>
      </w:r>
    </w:p>
    <w:p w:rsidR="00FE28AF" w:rsidRDefault="00FE28AF">
      <w:pPr>
        <w:pStyle w:val="ConsPlusNormal"/>
        <w:ind w:firstLine="540"/>
        <w:jc w:val="both"/>
      </w:pPr>
      <w:r>
        <w:t xml:space="preserve">Утвердить прилагаемые </w:t>
      </w:r>
      <w:hyperlink w:anchor="P28" w:history="1">
        <w:r>
          <w:rPr>
            <w:color w:val="0000FF"/>
          </w:rPr>
          <w:t>Правила</w:t>
        </w:r>
      </w:hyperlink>
      <w:r>
        <w:t xml:space="preserve"> предоставления из федерального бюджета субсидий российским организациям на возмещение части затрат, связанных с уплатой пошлин при патентовании российских разработок производителей и экспортеров за рубежом.</w:t>
      </w:r>
    </w:p>
    <w:p w:rsidR="00FE28AF" w:rsidRDefault="00FE28AF">
      <w:pPr>
        <w:pStyle w:val="ConsPlusNormal"/>
        <w:ind w:firstLine="540"/>
        <w:jc w:val="both"/>
      </w:pPr>
    </w:p>
    <w:p w:rsidR="00FE28AF" w:rsidRDefault="00FE28AF">
      <w:pPr>
        <w:pStyle w:val="ConsPlusNormal"/>
        <w:jc w:val="right"/>
      </w:pPr>
      <w:r>
        <w:t>Председатель Правительства</w:t>
      </w:r>
    </w:p>
    <w:p w:rsidR="00FE28AF" w:rsidRDefault="00FE28AF">
      <w:pPr>
        <w:pStyle w:val="ConsPlusNormal"/>
        <w:jc w:val="right"/>
      </w:pPr>
      <w:r>
        <w:t>Российской Федерации</w:t>
      </w:r>
    </w:p>
    <w:p w:rsidR="00FE28AF" w:rsidRDefault="00FE28AF">
      <w:pPr>
        <w:pStyle w:val="ConsPlusNormal"/>
        <w:jc w:val="right"/>
      </w:pPr>
      <w:r>
        <w:t>Д.МЕДВЕДЕВ</w:t>
      </w:r>
    </w:p>
    <w:p w:rsidR="00FE28AF" w:rsidRDefault="00FE28AF">
      <w:pPr>
        <w:pStyle w:val="ConsPlusNormal"/>
        <w:ind w:firstLine="540"/>
        <w:jc w:val="both"/>
      </w:pPr>
    </w:p>
    <w:p w:rsidR="00FE28AF" w:rsidRDefault="00FE28AF">
      <w:pPr>
        <w:pStyle w:val="ConsPlusNormal"/>
        <w:ind w:firstLine="540"/>
        <w:jc w:val="both"/>
      </w:pPr>
    </w:p>
    <w:p w:rsidR="00FE28AF" w:rsidRDefault="00FE28AF">
      <w:pPr>
        <w:pStyle w:val="ConsPlusNormal"/>
        <w:ind w:firstLine="540"/>
        <w:jc w:val="both"/>
      </w:pPr>
    </w:p>
    <w:p w:rsidR="00FE28AF" w:rsidRDefault="00FE28AF">
      <w:pPr>
        <w:pStyle w:val="ConsPlusNormal"/>
        <w:ind w:firstLine="540"/>
        <w:jc w:val="both"/>
      </w:pPr>
    </w:p>
    <w:p w:rsidR="00FE28AF" w:rsidRDefault="00FE28AF">
      <w:pPr>
        <w:pStyle w:val="ConsPlusNormal"/>
        <w:ind w:firstLine="540"/>
        <w:jc w:val="both"/>
      </w:pPr>
    </w:p>
    <w:p w:rsidR="00FE28AF" w:rsidRDefault="00FE28AF">
      <w:pPr>
        <w:pStyle w:val="ConsPlusNormal"/>
        <w:jc w:val="right"/>
      </w:pPr>
      <w:r>
        <w:t>Утверждены</w:t>
      </w:r>
    </w:p>
    <w:p w:rsidR="00FE28AF" w:rsidRDefault="00FE28AF">
      <w:pPr>
        <w:pStyle w:val="ConsPlusNormal"/>
        <w:jc w:val="right"/>
      </w:pPr>
      <w:r>
        <w:t>постановлением Правительства</w:t>
      </w:r>
    </w:p>
    <w:p w:rsidR="00FE28AF" w:rsidRDefault="00FE28AF">
      <w:pPr>
        <w:pStyle w:val="ConsPlusNormal"/>
        <w:jc w:val="right"/>
      </w:pPr>
      <w:r>
        <w:t>Российской Федерации</w:t>
      </w:r>
    </w:p>
    <w:p w:rsidR="00FE28AF" w:rsidRDefault="00FE28AF">
      <w:pPr>
        <w:pStyle w:val="ConsPlusNormal"/>
        <w:jc w:val="right"/>
      </w:pPr>
      <w:r>
        <w:t>от 17 июня 2016 г. N 548</w:t>
      </w:r>
    </w:p>
    <w:p w:rsidR="00FE28AF" w:rsidRDefault="00FE28AF">
      <w:pPr>
        <w:pStyle w:val="ConsPlusNormal"/>
        <w:ind w:firstLine="540"/>
        <w:jc w:val="both"/>
      </w:pPr>
    </w:p>
    <w:p w:rsidR="00FE28AF" w:rsidRDefault="00FE28AF">
      <w:pPr>
        <w:pStyle w:val="ConsPlusTitle"/>
        <w:jc w:val="center"/>
      </w:pPr>
      <w:bookmarkStart w:id="1" w:name="P28"/>
      <w:bookmarkEnd w:id="1"/>
      <w:r>
        <w:t>ПРАВИЛА</w:t>
      </w:r>
    </w:p>
    <w:p w:rsidR="00FE28AF" w:rsidRDefault="00FE28AF">
      <w:pPr>
        <w:pStyle w:val="ConsPlusTitle"/>
        <w:jc w:val="center"/>
      </w:pPr>
      <w:r>
        <w:t>ПРЕДОСТАВЛЕНИЯ ИЗ ФЕДЕРАЛЬНОГО БЮДЖЕТА СУБСИДИЙ</w:t>
      </w:r>
    </w:p>
    <w:p w:rsidR="00FE28AF" w:rsidRDefault="00FE28AF">
      <w:pPr>
        <w:pStyle w:val="ConsPlusTitle"/>
        <w:jc w:val="center"/>
      </w:pPr>
      <w:r>
        <w:t>РОССИЙСКИМ ОРГАНИЗАЦИЯМ НА ВОЗМЕЩЕНИЕ ЧАСТИ ЗАТРАТ,</w:t>
      </w:r>
      <w:r w:rsidR="007F761E">
        <w:t xml:space="preserve"> </w:t>
      </w:r>
      <w:r>
        <w:t>СВЯЗАННЫХ С УПЛАТОЙ ПОШЛИН ПРИ ПАТЕНТОВАНИИ РОССИЙСКИХ</w:t>
      </w:r>
      <w:r w:rsidR="007F761E">
        <w:t xml:space="preserve"> </w:t>
      </w:r>
      <w:r>
        <w:t>РАЗРАБОТОК ПРОИЗВОДИТЕЛЕЙ И ЭКСПОРТЕРОВ ЗА РУБЕЖОМ</w:t>
      </w:r>
    </w:p>
    <w:p w:rsidR="00FE28AF" w:rsidRDefault="00FE28AF">
      <w:pPr>
        <w:pStyle w:val="ConsPlusNormal"/>
        <w:ind w:firstLine="540"/>
        <w:jc w:val="both"/>
      </w:pPr>
    </w:p>
    <w:p w:rsidR="00FE28AF" w:rsidRDefault="00FE28AF">
      <w:pPr>
        <w:pStyle w:val="ConsPlusNormal"/>
        <w:ind w:firstLine="540"/>
        <w:jc w:val="both"/>
      </w:pPr>
      <w:r>
        <w:t>1. Настоящие Правила устанавливают порядок, цель и условия предоставления из федерального бюджета субсидий российским организациям на возмещение части затрат, связанных с уплатой пошлин при патентовании российских разработок производителей и экспортеров за рубежом (далее - субсидии).</w:t>
      </w:r>
    </w:p>
    <w:p w:rsidR="00FE28AF" w:rsidRDefault="00FE28AF">
      <w:pPr>
        <w:pStyle w:val="ConsPlusNormal"/>
        <w:ind w:firstLine="540"/>
        <w:jc w:val="both"/>
      </w:pPr>
      <w:r>
        <w:t xml:space="preserve">2. Субсидии предоставляются российским организациям в целях возмещения части затрат, связанных с уплатой пошлин при патентовании </w:t>
      </w:r>
      <w:r>
        <w:lastRenderedPageBreak/>
        <w:t>российских разработок производителей и экспортеров за рубежом, в пределах бюджетных ассигнований и лимитов бюджетных обязательств, предусмотренных Министерству промышленности и торговли Российской Федерации на соответствующий финансовый год.</w:t>
      </w:r>
    </w:p>
    <w:p w:rsidR="00FE28AF" w:rsidRDefault="00FE28AF">
      <w:pPr>
        <w:pStyle w:val="ConsPlusNormal"/>
        <w:ind w:firstLine="540"/>
        <w:jc w:val="both"/>
      </w:pPr>
      <w:r>
        <w:t xml:space="preserve">3. Понятия, используемые в настоящих </w:t>
      </w:r>
      <w:proofErr w:type="gramStart"/>
      <w:r>
        <w:t>Правилах</w:t>
      </w:r>
      <w:proofErr w:type="gramEnd"/>
      <w:r>
        <w:t>, означают следующее:</w:t>
      </w:r>
    </w:p>
    <w:p w:rsidR="00FE28AF" w:rsidRDefault="00FE28AF">
      <w:pPr>
        <w:pStyle w:val="ConsPlusNormal"/>
        <w:ind w:firstLine="540"/>
        <w:jc w:val="both"/>
      </w:pPr>
      <w:r>
        <w:t xml:space="preserve">"Договор" - </w:t>
      </w:r>
      <w:hyperlink r:id="rId5" w:history="1">
        <w:r>
          <w:rPr>
            <w:color w:val="0000FF"/>
          </w:rPr>
          <w:t>Договор</w:t>
        </w:r>
      </w:hyperlink>
      <w:r>
        <w:t xml:space="preserve"> о патентной кооперации от 19 июня 1970 г.;</w:t>
      </w:r>
    </w:p>
    <w:p w:rsidR="00FE28AF" w:rsidRDefault="00FE28AF">
      <w:pPr>
        <w:pStyle w:val="ConsPlusNormal"/>
        <w:ind w:firstLine="540"/>
        <w:jc w:val="both"/>
      </w:pPr>
      <w:r>
        <w:t xml:space="preserve">"международная заявка" - патентная заявка, подготовленная оператором для пользователя согласно </w:t>
      </w:r>
      <w:hyperlink r:id="rId6" w:history="1">
        <w:r>
          <w:rPr>
            <w:color w:val="0000FF"/>
          </w:rPr>
          <w:t>Договору</w:t>
        </w:r>
      </w:hyperlink>
      <w:r>
        <w:t>;</w:t>
      </w:r>
    </w:p>
    <w:p w:rsidR="00FE28AF" w:rsidRDefault="00FE28AF">
      <w:pPr>
        <w:pStyle w:val="ConsPlusNormal"/>
        <w:ind w:firstLine="540"/>
        <w:jc w:val="both"/>
      </w:pPr>
      <w:r>
        <w:t xml:space="preserve">"международные пошлины" - пошлины, подлежащие уплате пользователем согласно </w:t>
      </w:r>
      <w:hyperlink r:id="rId7" w:history="1">
        <w:r>
          <w:rPr>
            <w:color w:val="0000FF"/>
          </w:rPr>
          <w:t>Договору</w:t>
        </w:r>
      </w:hyperlink>
      <w:r>
        <w:t>;</w:t>
      </w:r>
    </w:p>
    <w:p w:rsidR="00FE28AF" w:rsidRDefault="00FE28AF">
      <w:pPr>
        <w:pStyle w:val="ConsPlusNormal"/>
        <w:ind w:firstLine="540"/>
        <w:jc w:val="both"/>
      </w:pPr>
      <w:r>
        <w:t xml:space="preserve">"международный поиск" - выявление поисковым органом соответствующего уровня техники патентуемого технического решения согласно </w:t>
      </w:r>
      <w:hyperlink r:id="rId8" w:history="1">
        <w:r>
          <w:rPr>
            <w:color w:val="0000FF"/>
          </w:rPr>
          <w:t>Договору</w:t>
        </w:r>
      </w:hyperlink>
      <w:r>
        <w:t>;</w:t>
      </w:r>
    </w:p>
    <w:p w:rsidR="00FE28AF" w:rsidRDefault="00FE28AF">
      <w:pPr>
        <w:pStyle w:val="ConsPlusNormal"/>
        <w:ind w:firstLine="540"/>
        <w:jc w:val="both"/>
      </w:pPr>
      <w:r>
        <w:t>"национальная заявка" - международная заявка, переведенная на национальную фазу;</w:t>
      </w:r>
    </w:p>
    <w:p w:rsidR="00FE28AF" w:rsidRDefault="00FE28AF">
      <w:pPr>
        <w:pStyle w:val="ConsPlusNormal"/>
        <w:ind w:firstLine="540"/>
        <w:jc w:val="both"/>
      </w:pPr>
      <w:proofErr w:type="gramStart"/>
      <w:r>
        <w:t>"национальное патентное ведомство" - государственный орган иностранного государства или межправительственная организация, осуществляющие экспертизу национальных заявок и выдачу патентов в соответствующих государствах или регионах;</w:t>
      </w:r>
      <w:proofErr w:type="gramEnd"/>
    </w:p>
    <w:p w:rsidR="00FE28AF" w:rsidRDefault="00FE28AF">
      <w:pPr>
        <w:pStyle w:val="ConsPlusNormal"/>
        <w:ind w:firstLine="540"/>
        <w:jc w:val="both"/>
      </w:pPr>
      <w:r>
        <w:t>"национальные пошлины" - пошлины, подлежащие уплате пользователем национальному патентному ведомству или иному органу, уполномоченному принимать патентные заявки и выдавать патенты, согласно законодательству государства, в котором была подана национальная заявка;</w:t>
      </w:r>
    </w:p>
    <w:p w:rsidR="00FE28AF" w:rsidRDefault="00FE28AF">
      <w:pPr>
        <w:pStyle w:val="ConsPlusNormal"/>
        <w:ind w:firstLine="540"/>
        <w:jc w:val="both"/>
      </w:pPr>
      <w:r>
        <w:t>"оператор" - российское юридическое лицо, оказывающее услуги по патентованию российских разработок за рубежом и соответствующее следующим критериям:</w:t>
      </w:r>
    </w:p>
    <w:p w:rsidR="00FE28AF" w:rsidRDefault="00FE28AF">
      <w:pPr>
        <w:pStyle w:val="ConsPlusNormal"/>
        <w:ind w:firstLine="540"/>
        <w:jc w:val="both"/>
      </w:pPr>
      <w:r>
        <w:t>отсутствие задолженности по уплате налогов, сборов и других обязательных платежей в бюджеты бюджетной системы Российской Федерации;</w:t>
      </w:r>
    </w:p>
    <w:p w:rsidR="00FE28AF" w:rsidRDefault="00FE28AF">
      <w:pPr>
        <w:pStyle w:val="ConsPlusNormal"/>
        <w:ind w:firstLine="540"/>
        <w:jc w:val="both"/>
      </w:pPr>
      <w:r>
        <w:t>осуществление деятельности в качестве юридического лица не менее 3 лет;</w:t>
      </w:r>
    </w:p>
    <w:p w:rsidR="00FE28AF" w:rsidRDefault="00FE28AF">
      <w:pPr>
        <w:pStyle w:val="ConsPlusNormal"/>
        <w:ind w:firstLine="540"/>
        <w:jc w:val="both"/>
      </w:pPr>
      <w:r>
        <w:t xml:space="preserve">наличие в </w:t>
      </w:r>
      <w:proofErr w:type="gramStart"/>
      <w:r>
        <w:t>штате</w:t>
      </w:r>
      <w:proofErr w:type="gramEnd"/>
      <w:r>
        <w:t xml:space="preserve"> не менее 3 российских патентных поверенных, осуществляющих деятельность в соответствии со специализацией "Изобретения и полезные модели", с непрерывным стажем работы у оператора по трудовому договору не менее 6 месяцев, для которых такое место работы является основным;</w:t>
      </w:r>
    </w:p>
    <w:p w:rsidR="00FE28AF" w:rsidRDefault="00FE28AF">
      <w:pPr>
        <w:pStyle w:val="ConsPlusNormal"/>
        <w:ind w:firstLine="540"/>
        <w:jc w:val="both"/>
      </w:pPr>
      <w:r>
        <w:t xml:space="preserve">наличие не менее 50 международных заявок, поданных для пользователей в соответствии с </w:t>
      </w:r>
      <w:hyperlink r:id="rId9" w:history="1">
        <w:r>
          <w:rPr>
            <w:color w:val="0000FF"/>
          </w:rPr>
          <w:t>Договором</w:t>
        </w:r>
      </w:hyperlink>
      <w:r>
        <w:t xml:space="preserve"> за </w:t>
      </w:r>
      <w:proofErr w:type="gramStart"/>
      <w:r>
        <w:t>последние</w:t>
      </w:r>
      <w:proofErr w:type="gramEnd"/>
      <w:r>
        <w:t xml:space="preserve"> 3 календарных года;</w:t>
      </w:r>
    </w:p>
    <w:p w:rsidR="00FE28AF" w:rsidRDefault="00FE28AF">
      <w:pPr>
        <w:pStyle w:val="ConsPlusNormal"/>
        <w:ind w:firstLine="540"/>
        <w:jc w:val="both"/>
      </w:pPr>
      <w:r>
        <w:t>наличие не менее 100 российских заявок на выдачу патента на изобретение или полезную модель, подготовленных и поданных за последний календарный год для пользователей в Федеральную службу по интеллектуальной собственности;</w:t>
      </w:r>
    </w:p>
    <w:p w:rsidR="00FE28AF" w:rsidRDefault="00FE28AF">
      <w:pPr>
        <w:pStyle w:val="ConsPlusNormal"/>
        <w:ind w:firstLine="540"/>
        <w:jc w:val="both"/>
      </w:pPr>
      <w:r>
        <w:t xml:space="preserve">"патент" - документ, выдаваемый национальным патентным ведомством, удостоверяющий приоритет изобретения или полезной модели, авторство и </w:t>
      </w:r>
      <w:r>
        <w:lastRenderedPageBreak/>
        <w:t>исключительное право на изобретение или полезную модель;</w:t>
      </w:r>
    </w:p>
    <w:p w:rsidR="00FE28AF" w:rsidRDefault="00FE28AF">
      <w:pPr>
        <w:pStyle w:val="ConsPlusNormal"/>
        <w:ind w:firstLine="540"/>
        <w:jc w:val="both"/>
      </w:pPr>
      <w:r>
        <w:t>"патентная заявка" - международная заявка или национальная заявка;</w:t>
      </w:r>
    </w:p>
    <w:p w:rsidR="00FE28AF" w:rsidRDefault="00FE28AF">
      <w:pPr>
        <w:pStyle w:val="ConsPlusNormal"/>
        <w:ind w:firstLine="540"/>
        <w:jc w:val="both"/>
      </w:pPr>
      <w:r>
        <w:t>"патентные пошлины" - международные пошлины и (или) национальные пошлины, в том числе пошлины за поддержание патента в силе;</w:t>
      </w:r>
    </w:p>
    <w:p w:rsidR="00FE28AF" w:rsidRDefault="00FE28AF">
      <w:pPr>
        <w:pStyle w:val="ConsPlusNormal"/>
        <w:ind w:firstLine="540"/>
        <w:jc w:val="both"/>
      </w:pPr>
      <w:proofErr w:type="gramStart"/>
      <w:r>
        <w:t xml:space="preserve">"патентуемое техническое решение" - указанное в патентной заявке на изобретение или полезную модель техническое решение, которое является результатом исследовательской деятельности, связанной с реализацией государственной </w:t>
      </w:r>
      <w:hyperlink r:id="rId10" w:history="1">
        <w:r>
          <w:rPr>
            <w:color w:val="0000FF"/>
          </w:rPr>
          <w:t>программы</w:t>
        </w:r>
      </w:hyperlink>
      <w:r>
        <w:t xml:space="preserve"> Российской Федерации "Развитие промышленности и повышение ее конкурентоспособности", утвержденной постановлением Правительства Российской Федерации от 15 апреля 2014 г. N 328 "Об утверждении государственной программы Российской Федерации "Развитие промышленности и повышение ее конкурентоспособности";</w:t>
      </w:r>
      <w:proofErr w:type="gramEnd"/>
    </w:p>
    <w:p w:rsidR="00FE28AF" w:rsidRDefault="00FE28AF">
      <w:pPr>
        <w:pStyle w:val="ConsPlusNormal"/>
        <w:ind w:firstLine="540"/>
        <w:jc w:val="both"/>
      </w:pPr>
      <w:r>
        <w:t>"поисковый орган" - Федеральная служба по интеллектуальной собственности;</w:t>
      </w:r>
    </w:p>
    <w:p w:rsidR="00FE28AF" w:rsidRDefault="00FE28AF">
      <w:pPr>
        <w:pStyle w:val="ConsPlusNormal"/>
        <w:ind w:firstLine="540"/>
        <w:jc w:val="both"/>
      </w:pPr>
      <w:r>
        <w:t>"положительный отчет о международном поиске" - отчет о проведенном международном поиске, содержащий заключение поискового органа о патентоспособности технического решения;</w:t>
      </w:r>
    </w:p>
    <w:p w:rsidR="00FE28AF" w:rsidRDefault="00FE28AF">
      <w:pPr>
        <w:pStyle w:val="ConsPlusNormal"/>
        <w:ind w:firstLine="540"/>
        <w:jc w:val="both"/>
      </w:pPr>
      <w:r>
        <w:t>"пользователь" - субъект малого и среднего предпринимательства, индивидуальный предприниматель или физическое лицо, зарегистрированные на территории Российской Федерации, являющиеся производителями и (или) экспортерами и заключившие с оператором договор об оказании услуг по патентованию российских разработок за рубежом;</w:t>
      </w:r>
    </w:p>
    <w:p w:rsidR="00FE28AF" w:rsidRDefault="00FE28AF">
      <w:pPr>
        <w:pStyle w:val="ConsPlusNormal"/>
        <w:ind w:firstLine="540"/>
        <w:jc w:val="both"/>
      </w:pPr>
      <w:r>
        <w:t>"пошлины за поддержание патента в силе" - пошлины за поддержание выданного патента в силе, подлежащие уплате пользователем национальному патентному ведомству или иному органу, уполномоченному принимать заявки и выдавать патенты, согласно законодательству государства, в котором был получен патент.</w:t>
      </w:r>
    </w:p>
    <w:p w:rsidR="00FE28AF" w:rsidRDefault="00FE28AF">
      <w:pPr>
        <w:pStyle w:val="ConsPlusNormal"/>
        <w:ind w:firstLine="540"/>
        <w:jc w:val="both"/>
      </w:pPr>
      <w:r>
        <w:t xml:space="preserve">4. Субсидии предоставляются оператору </w:t>
      </w:r>
      <w:proofErr w:type="gramStart"/>
      <w:r>
        <w:t>для возмещения части затрат по уплате за пользователей патентных пошлин при патентовании российских разработок за рубежом</w:t>
      </w:r>
      <w:proofErr w:type="gramEnd"/>
      <w:r>
        <w:t xml:space="preserve"> в случае, если такая уплата осуществляется на основании договора об оказании услуг по патентованию разработок, предусматривающего, что пользователь не возмещает оператору уплаченные патентные пошлины.</w:t>
      </w:r>
    </w:p>
    <w:p w:rsidR="00FE28AF" w:rsidRDefault="00FE28AF">
      <w:pPr>
        <w:pStyle w:val="ConsPlusNormal"/>
        <w:ind w:firstLine="540"/>
        <w:jc w:val="both"/>
      </w:pPr>
      <w:r>
        <w:t xml:space="preserve">5. </w:t>
      </w:r>
      <w:proofErr w:type="gramStart"/>
      <w:r>
        <w:t xml:space="preserve">К затратам оператора на уплату патентных пошлин, на возмещение которых предоставляются субсидии, относятся расходы на уплату за пользователей международных пошлин, национальных пошлин, пошлин за поддержание патента в силе (не более чем за 3 первых года срока действия патента), указанных на официальных сайтах в информационно-телекоммуникационной сети "Интернет" (далее - сеть "Интернет") патентных ведомств государств - участников </w:t>
      </w:r>
      <w:hyperlink r:id="rId11" w:history="1">
        <w:r>
          <w:rPr>
            <w:color w:val="0000FF"/>
          </w:rPr>
          <w:t>Договора</w:t>
        </w:r>
      </w:hyperlink>
      <w:r>
        <w:t xml:space="preserve"> и на официальном сайте в сети</w:t>
      </w:r>
      <w:proofErr w:type="gramEnd"/>
      <w:r>
        <w:t xml:space="preserve"> "Интернет" Международного бюро Всемирной организации интеллектуальной собственности.</w:t>
      </w:r>
    </w:p>
    <w:p w:rsidR="00FE28AF" w:rsidRDefault="00FE28AF">
      <w:pPr>
        <w:pStyle w:val="ConsPlusNormal"/>
        <w:ind w:firstLine="540"/>
        <w:jc w:val="both"/>
      </w:pPr>
      <w:r>
        <w:t xml:space="preserve">Банковские комиссии, связанные с уплатой указанных патентных пошлин, иные расходы и затраты, понесенные оператором при патентовании российских разработок за рубежом, не подлежат возмещению из средств </w:t>
      </w:r>
      <w:r>
        <w:lastRenderedPageBreak/>
        <w:t>субсидии.</w:t>
      </w:r>
    </w:p>
    <w:p w:rsidR="00FE28AF" w:rsidRDefault="00FE28AF">
      <w:pPr>
        <w:pStyle w:val="ConsPlusNormal"/>
        <w:ind w:firstLine="540"/>
        <w:jc w:val="both"/>
      </w:pPr>
      <w:r>
        <w:t>6. Отбор получателей субсидий осуществляется Министерством промышленности и торговли Российской Федерации в соответствии с установленным им порядком.</w:t>
      </w:r>
    </w:p>
    <w:p w:rsidR="00FE28AF" w:rsidRDefault="00FE28AF">
      <w:pPr>
        <w:pStyle w:val="ConsPlusNormal"/>
        <w:ind w:firstLine="540"/>
        <w:jc w:val="both"/>
      </w:pPr>
      <w:r>
        <w:t>7. С оператором, прошедшим отбор, Министерство промышленности и торговли Российской Федерации заключает договор о предоставлении субсидии по поданным в текущем финансовом году заявкам пользователей, предусматривающий:</w:t>
      </w:r>
    </w:p>
    <w:p w:rsidR="00FE28AF" w:rsidRDefault="00FE28AF">
      <w:pPr>
        <w:pStyle w:val="ConsPlusNormal"/>
        <w:ind w:firstLine="540"/>
        <w:jc w:val="both"/>
      </w:pPr>
      <w:r>
        <w:t>а) цели, условия и порядок предоставления субсидии;</w:t>
      </w:r>
    </w:p>
    <w:p w:rsidR="00FE28AF" w:rsidRDefault="00FE28AF">
      <w:pPr>
        <w:pStyle w:val="ConsPlusNormal"/>
        <w:ind w:firstLine="540"/>
        <w:jc w:val="both"/>
      </w:pPr>
      <w:r>
        <w:t>б) план-график финансового обеспечения расходов, связанных с уплатой за пользователей патентных пошлин при патентовании российских разработок за рубежом, с указанием размеров и сроков планируемых затрат;</w:t>
      </w:r>
    </w:p>
    <w:p w:rsidR="00FE28AF" w:rsidRDefault="00FE28AF">
      <w:pPr>
        <w:pStyle w:val="ConsPlusNormal"/>
        <w:ind w:firstLine="540"/>
        <w:jc w:val="both"/>
      </w:pPr>
      <w:r>
        <w:t>в) обязанность Министерства промышленности и торговли Российской Федерации и уполномоченных органов государственного финансового контроля проводить проверки соблюдения оператором условий, целей и порядка предоставления субсидии, а также согласие оператора на проведение указанных проверок;</w:t>
      </w:r>
    </w:p>
    <w:p w:rsidR="00FE28AF" w:rsidRDefault="00FE28AF">
      <w:pPr>
        <w:pStyle w:val="ConsPlusNormal"/>
        <w:ind w:firstLine="540"/>
        <w:jc w:val="both"/>
      </w:pPr>
      <w:r>
        <w:t>г) показатели эффективности использования субсидии;</w:t>
      </w:r>
    </w:p>
    <w:p w:rsidR="00FE28AF" w:rsidRDefault="00FE28AF">
      <w:pPr>
        <w:pStyle w:val="ConsPlusNormal"/>
        <w:ind w:firstLine="540"/>
        <w:jc w:val="both"/>
      </w:pPr>
      <w:r>
        <w:t xml:space="preserve">д) порядок возврата сумм, использованных оператором, в </w:t>
      </w:r>
      <w:proofErr w:type="gramStart"/>
      <w:r>
        <w:t>случае</w:t>
      </w:r>
      <w:proofErr w:type="gramEnd"/>
      <w:r>
        <w:t xml:space="preserve"> установления по итогам проверок, проведенных Министерством промышленности и торговли Российской Федерации и уполномоченными органами государственного финансового контроля, факта нарушения условий и целей предоставления субсидии;</w:t>
      </w:r>
    </w:p>
    <w:p w:rsidR="00FE28AF" w:rsidRDefault="00FE28AF">
      <w:pPr>
        <w:pStyle w:val="ConsPlusNormal"/>
        <w:ind w:firstLine="540"/>
        <w:jc w:val="both"/>
      </w:pPr>
      <w:r>
        <w:t>е) порядок и случаи возврата оператором в текущем финансовом году остатка субсидии, не использованного в отчетном финансовом году;</w:t>
      </w:r>
    </w:p>
    <w:p w:rsidR="00FE28AF" w:rsidRDefault="00FE28AF">
      <w:pPr>
        <w:pStyle w:val="ConsPlusNormal"/>
        <w:ind w:firstLine="540"/>
        <w:jc w:val="both"/>
      </w:pPr>
      <w:r>
        <w:t>ж) порядок, формы и сроки представления отчетности об использовании субсидии и о достижении показателей эффективности использования субсидии;</w:t>
      </w:r>
    </w:p>
    <w:p w:rsidR="00FE28AF" w:rsidRDefault="00FE28AF">
      <w:pPr>
        <w:pStyle w:val="ConsPlusNormal"/>
        <w:ind w:firstLine="540"/>
        <w:jc w:val="both"/>
      </w:pPr>
      <w:proofErr w:type="gramStart"/>
      <w:r>
        <w:t>з) запрет приобретения за счет полученных средств иностранной валюты, за исключением осуществляемых в соответствии с валютным законодательством Российской Федерации операций, связанных с достижением целей предоставления указанных средств;</w:t>
      </w:r>
      <w:proofErr w:type="gramEnd"/>
    </w:p>
    <w:p w:rsidR="00FE28AF" w:rsidRDefault="00FE28AF">
      <w:pPr>
        <w:pStyle w:val="ConsPlusNormal"/>
        <w:ind w:firstLine="540"/>
        <w:jc w:val="both"/>
      </w:pPr>
      <w:r>
        <w:t xml:space="preserve">и) штрафные санкции за </w:t>
      </w:r>
      <w:proofErr w:type="spellStart"/>
      <w:r>
        <w:t>недостижение</w:t>
      </w:r>
      <w:proofErr w:type="spellEnd"/>
      <w:r>
        <w:t xml:space="preserve"> установленных показателей эффективности использования субсидии;</w:t>
      </w:r>
    </w:p>
    <w:p w:rsidR="00FE28AF" w:rsidRDefault="00FE28AF">
      <w:pPr>
        <w:pStyle w:val="ConsPlusNormal"/>
        <w:ind w:firstLine="540"/>
        <w:jc w:val="both"/>
      </w:pPr>
      <w:r>
        <w:t>к) перечень затрат, на возмещение которых предоставляется субсидия;</w:t>
      </w:r>
    </w:p>
    <w:p w:rsidR="00FE28AF" w:rsidRDefault="00FE28AF">
      <w:pPr>
        <w:pStyle w:val="ConsPlusNormal"/>
        <w:ind w:firstLine="540"/>
        <w:jc w:val="both"/>
      </w:pPr>
      <w:r>
        <w:t>л) перечень документов, представляемых получателем для получения субсидии;</w:t>
      </w:r>
    </w:p>
    <w:p w:rsidR="00FE28AF" w:rsidRDefault="00FE28AF">
      <w:pPr>
        <w:pStyle w:val="ConsPlusNormal"/>
        <w:ind w:firstLine="540"/>
        <w:jc w:val="both"/>
      </w:pPr>
      <w:r>
        <w:t>м) обязанность оператора публиковать на своем официальном сайте в сети "Интернет" информацию о ходе патентования российских разработок за рубежом, расходы на которое возмещаются за счет субсидии.</w:t>
      </w:r>
    </w:p>
    <w:p w:rsidR="00FE28AF" w:rsidRDefault="00FE28AF">
      <w:pPr>
        <w:pStyle w:val="ConsPlusNormal"/>
        <w:ind w:firstLine="540"/>
        <w:jc w:val="both"/>
      </w:pPr>
      <w:r>
        <w:t xml:space="preserve">8. В случае </w:t>
      </w:r>
      <w:proofErr w:type="gramStart"/>
      <w:r>
        <w:t>установления факта нарушения условий предоставления субсидии</w:t>
      </w:r>
      <w:proofErr w:type="gramEnd"/>
      <w:r>
        <w:t xml:space="preserve"> оператор обязан возвратить соответствующие денежные средства в доход федерального бюджета в течение 10 рабочих дней со дня получения соответствующего требования Министерства промышленности и торговли Российской Федерации, направленного заказным почтовым отправлением с </w:t>
      </w:r>
      <w:r>
        <w:lastRenderedPageBreak/>
        <w:t>уведомлением о вручении.</w:t>
      </w:r>
    </w:p>
    <w:p w:rsidR="00FE28AF" w:rsidRDefault="00FE28AF">
      <w:pPr>
        <w:pStyle w:val="ConsPlusNormal"/>
        <w:ind w:firstLine="540"/>
        <w:jc w:val="both"/>
      </w:pPr>
      <w:r>
        <w:t xml:space="preserve">9. </w:t>
      </w:r>
      <w:proofErr w:type="gramStart"/>
      <w:r>
        <w:t>Возврат в текущем финансовом году получателем субсидии остатков субсидии, не использованных в отчетном финансовом году, осуществляется в соответствии с бюджетным законодательством Российской Федерации в случаях, предусмотренных договором о предоставлении субсидии.</w:t>
      </w:r>
      <w:proofErr w:type="gramEnd"/>
    </w:p>
    <w:p w:rsidR="00FE28AF" w:rsidRDefault="00FE28AF">
      <w:pPr>
        <w:pStyle w:val="ConsPlusNormal"/>
        <w:ind w:firstLine="540"/>
        <w:jc w:val="both"/>
      </w:pPr>
      <w:r>
        <w:t xml:space="preserve">10. </w:t>
      </w:r>
      <w:proofErr w:type="gramStart"/>
      <w:r>
        <w:t>В случае если на 1 февраля года, следующего за отчетным годом, доля международных заявок, не получивших положительного отчета о международном поиске, превысит 10 процентов общего количества поданных оператором международных заявок, средства субсидии, полученные оператором на возмещение расходов на уплату патентных пошлин по международным заявкам, не получившим положительного отчета о международном поиске и превысившим 10 процентов общего количества поданных оператором международных</w:t>
      </w:r>
      <w:proofErr w:type="gramEnd"/>
      <w:r>
        <w:t xml:space="preserve"> заявок, подлежат возврату в федеральный бюджет в текущем финансовом году в порядке, установленном бюджетным законодательством Российской Федерации.</w:t>
      </w:r>
    </w:p>
    <w:p w:rsidR="00FE28AF" w:rsidRDefault="00FE28AF">
      <w:pPr>
        <w:pStyle w:val="ConsPlusNormal"/>
        <w:ind w:firstLine="540"/>
        <w:jc w:val="both"/>
      </w:pPr>
      <w:r>
        <w:t xml:space="preserve">11. </w:t>
      </w:r>
      <w:proofErr w:type="gramStart"/>
      <w:r>
        <w:t>Контроль за</w:t>
      </w:r>
      <w:proofErr w:type="gramEnd"/>
      <w:r>
        <w:t xml:space="preserve"> соблюдением условий, целей и порядка предоставления субсидий осуществляется Министерством промышленности и торговли Российской Федерации и федеральным органом исполнительной власти, осуществляющим функции по контролю и надзору в финансово-бюджетной сфере.</w:t>
      </w:r>
    </w:p>
    <w:p w:rsidR="00FE28AF" w:rsidRDefault="00FE28AF">
      <w:pPr>
        <w:pStyle w:val="ConsPlusNormal"/>
        <w:ind w:firstLine="540"/>
        <w:jc w:val="both"/>
      </w:pPr>
    </w:p>
    <w:p w:rsidR="00FE28AF" w:rsidRDefault="00FE28AF">
      <w:pPr>
        <w:pStyle w:val="ConsPlusNormal"/>
        <w:ind w:firstLine="540"/>
        <w:jc w:val="both"/>
      </w:pPr>
    </w:p>
    <w:p w:rsidR="00FE28AF" w:rsidRDefault="00FE28A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26336" w:rsidRDefault="00126336"/>
    <w:sectPr w:rsidR="00126336" w:rsidSect="00873E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8AF"/>
    <w:rsid w:val="000F41D2"/>
    <w:rsid w:val="00126336"/>
    <w:rsid w:val="007F761E"/>
    <w:rsid w:val="00FE2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E28AF"/>
    <w:pPr>
      <w:widowControl w:val="0"/>
      <w:autoSpaceDE w:val="0"/>
      <w:autoSpaceDN w:val="0"/>
      <w:ind w:firstLine="0"/>
      <w:jc w:val="left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rsid w:val="00FE28AF"/>
    <w:pPr>
      <w:widowControl w:val="0"/>
      <w:autoSpaceDE w:val="0"/>
      <w:autoSpaceDN w:val="0"/>
      <w:ind w:firstLine="0"/>
      <w:jc w:val="left"/>
    </w:pPr>
    <w:rPr>
      <w:rFonts w:eastAsia="Times New Roman" w:cs="Times New Roman"/>
      <w:b/>
      <w:szCs w:val="20"/>
      <w:lang w:eastAsia="ru-RU"/>
    </w:rPr>
  </w:style>
  <w:style w:type="paragraph" w:customStyle="1" w:styleId="ConsPlusTitlePage">
    <w:name w:val="ConsPlusTitlePage"/>
    <w:rsid w:val="00FE28AF"/>
    <w:pPr>
      <w:widowControl w:val="0"/>
      <w:autoSpaceDE w:val="0"/>
      <w:autoSpaceDN w:val="0"/>
      <w:ind w:firstLine="0"/>
      <w:jc w:val="left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E28AF"/>
    <w:pPr>
      <w:widowControl w:val="0"/>
      <w:autoSpaceDE w:val="0"/>
      <w:autoSpaceDN w:val="0"/>
      <w:ind w:firstLine="0"/>
      <w:jc w:val="left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rsid w:val="00FE28AF"/>
    <w:pPr>
      <w:widowControl w:val="0"/>
      <w:autoSpaceDE w:val="0"/>
      <w:autoSpaceDN w:val="0"/>
      <w:ind w:firstLine="0"/>
      <w:jc w:val="left"/>
    </w:pPr>
    <w:rPr>
      <w:rFonts w:eastAsia="Times New Roman" w:cs="Times New Roman"/>
      <w:b/>
      <w:szCs w:val="20"/>
      <w:lang w:eastAsia="ru-RU"/>
    </w:rPr>
  </w:style>
  <w:style w:type="paragraph" w:customStyle="1" w:styleId="ConsPlusTitlePage">
    <w:name w:val="ConsPlusTitlePage"/>
    <w:rsid w:val="00FE28AF"/>
    <w:pPr>
      <w:widowControl w:val="0"/>
      <w:autoSpaceDE w:val="0"/>
      <w:autoSpaceDN w:val="0"/>
      <w:ind w:firstLine="0"/>
      <w:jc w:val="left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C738760B4094ED740D6CAFB34347CC6EFDFB9E4D149CC62F9C49507G2N2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C738760B4094ED740D6CAFB34347CC6EFDFB9E4D149CC62F9C49507G2N2N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C738760B4094ED740D6CAFB34347CC6EFDFB9E4D149CC62F9C49507G2N2N" TargetMode="External"/><Relationship Id="rId11" Type="http://schemas.openxmlformats.org/officeDocument/2006/relationships/hyperlink" Target="consultantplus://offline/ref=AC738760B4094ED740D6CAFB34347CC6EFDFB9E4D149CC62F9C49507G2N2N" TargetMode="External"/><Relationship Id="rId5" Type="http://schemas.openxmlformats.org/officeDocument/2006/relationships/hyperlink" Target="consultantplus://offline/ref=AC738760B4094ED740D6CAFB34347CC6EFDFB9E4D149CC62F9C49507G2N2N" TargetMode="External"/><Relationship Id="rId10" Type="http://schemas.openxmlformats.org/officeDocument/2006/relationships/hyperlink" Target="consultantplus://offline/ref=AC738760B4094ED740D6CFF437347CC6ECD0BCE2D0449168F19D990525AAF128CB75ED4AA8966CA4G2N0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C738760B4094ED740D6CAFB34347CC6EFDFB9E4D149CC62F9C49507G2N2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1657</Words>
  <Characters>9451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Татьяна Николаевна</dc:creator>
  <cp:lastModifiedBy>Абрамова Татьяна Николаевна</cp:lastModifiedBy>
  <cp:revision>3</cp:revision>
  <dcterms:created xsi:type="dcterms:W3CDTF">2016-08-25T13:13:00Z</dcterms:created>
  <dcterms:modified xsi:type="dcterms:W3CDTF">2016-09-01T15:10:00Z</dcterms:modified>
</cp:coreProperties>
</file>