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D4" w:rsidRPr="002040D4" w:rsidRDefault="002040D4" w:rsidP="002040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040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0D4" w:rsidRPr="002040D4" w:rsidRDefault="002040D4" w:rsidP="002040D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2040D4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КОМИ РЕСПУБЛИКАСА ПРАВИТЕЛЬСТВОЛÖН</w:t>
      </w:r>
    </w:p>
    <w:p w:rsidR="002040D4" w:rsidRPr="002040D4" w:rsidRDefault="002040D4" w:rsidP="002040D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8"/>
          <w:szCs w:val="20"/>
          <w:lang w:eastAsia="ru-RU"/>
        </w:rPr>
      </w:pPr>
      <w:proofErr w:type="gramStart"/>
      <w:r w:rsidRPr="002040D4">
        <w:rPr>
          <w:rFonts w:ascii="Times New Roman" w:eastAsia="Times New Roman" w:hAnsi="Times New Roman" w:cs="Times New Roman"/>
          <w:sz w:val="38"/>
          <w:szCs w:val="20"/>
          <w:lang w:eastAsia="ru-RU"/>
        </w:rPr>
        <w:t>Ш</w:t>
      </w:r>
      <w:proofErr w:type="gramEnd"/>
      <w:r w:rsidRPr="002040D4">
        <w:rPr>
          <w:rFonts w:ascii="Times New Roman" w:eastAsia="Times New Roman" w:hAnsi="Times New Roman" w:cs="Times New Roman"/>
          <w:sz w:val="38"/>
          <w:szCs w:val="20"/>
          <w:lang w:eastAsia="ru-RU"/>
        </w:rPr>
        <w:t xml:space="preserve"> У Ö М</w:t>
      </w: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163195</wp:posOffset>
                </wp:positionV>
                <wp:extent cx="5681345" cy="635"/>
                <wp:effectExtent l="9525" t="8255" r="1460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134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2.85pt" to="447.7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uug3AIAAMwFAAAOAAAAZHJzL2Uyb0RvYy54bWysVN1u0zAUvkfiHSzfZ0na9GfR2mlLU24G&#10;TNoQ127sNBGJHdlu0wohAddIewRegQuQJg14hvSNOHbbjI4LEFoiRf45/vKd73zHJ6erskBLJlUu&#10;+Aj7Rx5GjCeC5nw+wq+up84QI6UJp6QQnI3wmil8On765KSuQtYRmSgokwhAuArraoQzravQdVWS&#10;sZKoI1ExDpupkCXRMJVzl0pSA3pZuB3P67u1kLSSImFKwepku4nHFj9NWaJfpqliGhUjDNy0/Ur7&#10;nZmvOz4h4VySKsuTHQ3yHyxKknP4aQs1IZqghcz/gCrzRAolUn2UiNIVaZonzOYA2fjeg2yuMlIx&#10;mwuIo6pWJvV4sMmL5aVEOR3hDkaclFCi5vPm/eam+d582dygzYfmZ/Ot+drcNj+a281HGN9tPsHY&#10;bDZ3u+Ub1DFK1pUKATDil9Jokaz4VXUhkjcKcRFlhM+Zzeh6XcFvfHPCPThiJqoCPrP6uaAQQxZa&#10;WFlXqSwNJAiGVrZ667Z6bKVRAou9/tDvBj2MEtjrd3sWn4T7o5VU+hkTJTKDES5ybqQlIVleKG2o&#10;kHAfYpa5mOZFYe1RcFQD387A8+wJJYqcml0Tp+R8FhUSLYlxmH12Pz4Ik2LBqUXLGKExp0hbFTh0&#10;BTbwqsSoYNBDMLBxmuTF3+OAdcEND2bNvk0FZisNQ7sO6lgjvj32juNhPAycoNOPncCbTJyzaRQ4&#10;/ak/6E26kyia+O9Mgn4QZjmljJsc903hB/9mul17bu3ctkWrpnuIbmUHsodMz6Y9bxB0h85g0Os6&#10;QTf2nPPhNHLOIr/fH8Tn0Xn8gGlss1ePQ7aV0rASC83kVUZrRHPjm27vuONjmMAlYhwBD0akmEPl&#10;Ei0xkkK/znVmjW4sajAOPDL0zLvzSIu+FWJfQzNrq7DL7V4qqPm+vrZ/TMtsm28m6PpSGjObVoIr&#10;wx7aXW/mTvp9bqPuL+HxLwAAAP//AwBQSwMEFAAGAAgAAAAhAEQZ0kvZAAAABgEAAA8AAABkcnMv&#10;ZG93bnJldi54bWxMjs1OwzAQhO9IvIO1SNyoTUUghDhVicQd+iOubrwkgXhtxU4beHq2JziNdmY0&#10;+5Wr2Q3iiGPsPWm4XSgQSI23PbUadtuXmxxETIasGTyhhm+MsKouL0pTWH+iNzxuUit4hGJhNHQp&#10;hULK2HToTFz4gMTZhx+dSXyOrbSjOfG4G+RSqXvpTE/8oTMB6w6br83kNAS/f39dZ/X+MzwPNHml&#10;5p96p/X11bx+ApFwTn9lOOMzOlTMdPAT2SgGDQ/c07DMWDnNH7M7EIezkYOsSvkfv/oFAAD//wMA&#10;UEsBAi0AFAAGAAgAAAAhALaDOJL+AAAA4QEAABMAAAAAAAAAAAAAAAAAAAAAAFtDb250ZW50X1R5&#10;cGVzXS54bWxQSwECLQAUAAYACAAAACEAOP0h/9YAAACUAQAACwAAAAAAAAAAAAAAAAAvAQAAX3Jl&#10;bHMvLnJlbHNQSwECLQAUAAYACAAAACEAag7roNwCAADMBQAADgAAAAAAAAAAAAAAAAAuAgAAZHJz&#10;L2Uyb0RvYy54bWxQSwECLQAUAAYACAAAACEARBnSS9kAAAAGAQAADwAAAAAAAAAAAAAAAAA2BQAA&#10;ZHJzL2Rvd25yZXYueG1sUEsFBgAAAAAEAAQA8wAAADw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127000</wp:posOffset>
                </wp:positionV>
                <wp:extent cx="5681345" cy="635"/>
                <wp:effectExtent l="19050" t="19685" r="14605" b="177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134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pt" to="447.7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tB3AIAAMwFAAAOAAAAZHJzL2Uyb0RvYy54bWysVN1u0zAUvkfiHSzfZ0napO2itdOWttwM&#10;mLQhrt3YaSISO7LdphVCAq6R9gi8AhcgTRrwDOkbcey2GR0XILRWivxz/Pmc7/uOT05XZYGWTKpc&#10;8CH2jzyMGE8Ezfl8iF9dT50BRkoTTkkhOBviNVP4dPT0yUldRawjMlFQJhGAcBXV1RBnWleR66ok&#10;YyVRR6JiHDZTIUuiYSrnLpWkBvSycDue13NrIWklRcKUgtXxdhOPLH6askS/TFPFNCqGGHLT9ivt&#10;d2a+7uiERHNJqixPdmmQ/8iiJDmHS1uoMdEELWT+B1SZJ1IokeqjRJSuSNM8YbYGqMb3HlRzlZGK&#10;2VqAHFW1NKnHg01eLC8lyilohxEnJUjUfN6839w035svmxu0+dD8bL41X5vb5kdzu/kI47vNJxib&#10;zeZut3yDfMNkXakIAGN+KQ0XyYpfVRcieaMQF3FG+JzZiq7XFVxjT7gHR8xEVZDPrH4uKMSQhRaW&#10;1lUqSwMJhKGVVW/dqsdWGiWwGPYGfjcIMUpgr9cNTUYuifZHK6n0MyZKZAZDXOTcUEsisrxQehu6&#10;DzHLXEzzorD2KDiqh7gTBp5nTyhR5NTsmjgl57O4kGhJjMPsb3fxQZgUC04tWsYInXCKtGWBQ1dg&#10;A69KjAoGPQQDG6dJXvw9DgosuMmDWbNvS4HZSsPQrgM71ohvj73jyWAyCJyg05s4gTceO2fTOHB6&#10;U78fjrvjOB7770yBfhBlOaWMmxr3TeEH/2a6XXtu7dy2Rcume4huFYJkDzM9m4ZeP+gOnH4/7DpB&#10;d+I554Np7JzFfq/Xn5zH55MHmU5s9epxkm2pNFmJhWbyKqM1ornxTTc87kCr0BwekU5/qzcixRyU&#10;S7TESAr9OteZNbqxqME48MjAM/+dR1r0LRF7Dc2sVWFX2z1VoPleX9s/pmW2zTcTdH0pjZlNK8GT&#10;YQ/tnjfzJv0+t1H3j/DoFwAAAP//AwBQSwMEFAAGAAgAAAAhACOhRRHaAAAABgEAAA8AAABkcnMv&#10;ZG93bnJldi54bWxMjsFOwzAQRO9I/QdrkbhROxXQEuJUFQhuHGhBqDc3XpKIeB3ZThv69WxP7XF3&#10;RvNesRxdJ/YYYutJQzZVIJAqb1uqNXxuXm8XIGIyZE3nCTX8YYRlObkqTG79gT5wv0614BGKudHQ&#10;pNTnUsaqQWfi1PdInP344EziM9TSBnPgcdfJmVIP0pmWmNCYHp8brH7Xg2NIS+pbZW9h2M6P2+r9&#10;68Wm2VHrm+tx9QQi4ZjOZTjpszqU7LTzA9koOg1z7mlgBghOF4/3dyB2p0cGsizkpX75DwAA//8D&#10;AFBLAQItABQABgAIAAAAIQC2gziS/gAAAOEBAAATAAAAAAAAAAAAAAAAAAAAAABbQ29udGVudF9U&#10;eXBlc10ueG1sUEsBAi0AFAAGAAgAAAAhADj9If/WAAAAlAEAAAsAAAAAAAAAAAAAAAAALwEAAF9y&#10;ZWxzLy5yZWxzUEsBAi0AFAAGAAgAAAAhAOORa0HcAgAAzAUAAA4AAAAAAAAAAAAAAAAALgIAAGRy&#10;cy9lMm9Eb2MueG1sUEsBAi0AFAAGAAgAAAAhACOhRRHaAAAABgEAAA8AAAAAAAAAAAAAAAAANgUA&#10;AGRycy9kb3ducmV2LnhtbFBLBQYAAAAABAAEAPMAAAA9BgAAAAA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2040D4" w:rsidRPr="002040D4" w:rsidRDefault="002040D4" w:rsidP="002040D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2040D4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ПРАВИТЕЛЬСТВО РЕСПУБЛИКИ КОМИ</w:t>
      </w:r>
    </w:p>
    <w:p w:rsidR="002040D4" w:rsidRPr="002040D4" w:rsidRDefault="002040D4" w:rsidP="002040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8"/>
          <w:szCs w:val="20"/>
          <w:lang w:eastAsia="ru-RU"/>
        </w:rPr>
      </w:pPr>
      <w:r w:rsidRPr="002040D4">
        <w:rPr>
          <w:rFonts w:ascii="Times New Roman" w:eastAsia="Times New Roman" w:hAnsi="Times New Roman" w:cs="Times New Roman"/>
          <w:sz w:val="38"/>
          <w:szCs w:val="20"/>
          <w:lang w:eastAsia="ru-RU"/>
        </w:rPr>
        <w:t>ПОСТАНОВЛЕНИЕ</w:t>
      </w:r>
    </w:p>
    <w:p w:rsidR="002040D4" w:rsidRPr="002040D4" w:rsidRDefault="002040D4" w:rsidP="0020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«___»______________ 201</w:t>
      </w:r>
      <w:r w:rsidR="0044662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2040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№_______</w:t>
      </w: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6944" w:rsidRDefault="00D9694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4"/>
          <w:lang w:eastAsia="ru-RU"/>
        </w:rPr>
        <w:t>г. Сыктывкар</w:t>
      </w:r>
    </w:p>
    <w:p w:rsidR="002040D4" w:rsidRPr="002040D4" w:rsidRDefault="002040D4" w:rsidP="002040D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46627" w:rsidRPr="00446627" w:rsidRDefault="00446627" w:rsidP="00446627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6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нормативов минимальной обеспеченности</w:t>
      </w:r>
    </w:p>
    <w:p w:rsidR="002040D4" w:rsidRPr="002040D4" w:rsidRDefault="00446627" w:rsidP="00446627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6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населения площадью торговых объектов в Республике Коми</w:t>
      </w:r>
    </w:p>
    <w:p w:rsidR="002040D4" w:rsidRPr="002040D4" w:rsidRDefault="002040D4" w:rsidP="002040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6627" w:rsidRPr="00446627" w:rsidRDefault="00446627" w:rsidP="00446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662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28 декабря 2009 года № 381-ФЗ «Об основах государственного регулирования торговой деятел</w:t>
      </w:r>
      <w:r w:rsidR="00E27B05">
        <w:rPr>
          <w:rFonts w:ascii="Times New Roman" w:hAnsi="Times New Roman" w:cs="Times New Roman"/>
          <w:sz w:val="28"/>
          <w:szCs w:val="28"/>
        </w:rPr>
        <w:t>ьности в Российской Федерации», п</w:t>
      </w:r>
      <w:r w:rsidRPr="00446627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9 апреля 2016 года № 291 «</w:t>
      </w:r>
      <w:r w:rsidR="008249F3" w:rsidRPr="008249F3">
        <w:rPr>
          <w:rFonts w:ascii="Times New Roman" w:hAnsi="Times New Roman" w:cs="Times New Roman"/>
          <w:sz w:val="28"/>
          <w:szCs w:val="28"/>
        </w:rPr>
        <w:t>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</w:t>
      </w:r>
      <w:proofErr w:type="gramEnd"/>
      <w:r w:rsidR="008249F3" w:rsidRPr="008249F3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24 сентября 2010 г. № 754</w:t>
      </w:r>
      <w:r w:rsidRPr="00446627">
        <w:rPr>
          <w:rFonts w:ascii="Times New Roman" w:hAnsi="Times New Roman" w:cs="Times New Roman"/>
          <w:sz w:val="28"/>
          <w:szCs w:val="28"/>
        </w:rPr>
        <w:t>» и</w:t>
      </w:r>
      <w:r w:rsidRPr="00446627">
        <w:rPr>
          <w:sz w:val="28"/>
          <w:szCs w:val="28"/>
        </w:rPr>
        <w:t xml:space="preserve"> </w:t>
      </w:r>
      <w:r w:rsidRPr="00446627">
        <w:rPr>
          <w:rFonts w:ascii="Times New Roman" w:hAnsi="Times New Roman" w:cs="Times New Roman"/>
          <w:sz w:val="28"/>
          <w:szCs w:val="28"/>
        </w:rPr>
        <w:t>Законом Республики Коми</w:t>
      </w:r>
      <w:r w:rsidRPr="00446627">
        <w:rPr>
          <w:sz w:val="28"/>
          <w:szCs w:val="28"/>
        </w:rPr>
        <w:t xml:space="preserve"> </w:t>
      </w:r>
      <w:r w:rsidRPr="00446627">
        <w:rPr>
          <w:rFonts w:ascii="Times New Roman" w:hAnsi="Times New Roman" w:cs="Times New Roman"/>
          <w:sz w:val="28"/>
          <w:szCs w:val="28"/>
        </w:rPr>
        <w:t>от 29.03.2010 года № 19-РЗ «О некоторых вопросах в области государственного регулирования торговой деятельности в Республике Коми» Правительство Республики Коми постановляет:</w:t>
      </w:r>
    </w:p>
    <w:p w:rsidR="00446627" w:rsidRPr="00446627" w:rsidRDefault="00446627" w:rsidP="00446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6627">
        <w:rPr>
          <w:rFonts w:ascii="Times New Roman" w:hAnsi="Times New Roman" w:cs="Times New Roman"/>
          <w:sz w:val="28"/>
          <w:szCs w:val="28"/>
        </w:rPr>
        <w:t>1. Утвердить:</w:t>
      </w:r>
    </w:p>
    <w:p w:rsidR="00446627" w:rsidRPr="00446627" w:rsidRDefault="00446627" w:rsidP="00446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6627">
        <w:rPr>
          <w:rFonts w:ascii="Times New Roman" w:hAnsi="Times New Roman" w:cs="Times New Roman"/>
          <w:sz w:val="28"/>
          <w:szCs w:val="28"/>
        </w:rPr>
        <w:t>а) нормативы минимальной обеспеченности населения площадью стационарных торговых объектов по Республике Коми и муниципальным образованиям (муниципальным районам и городским округам) согласно приложению № 1;</w:t>
      </w:r>
    </w:p>
    <w:p w:rsidR="00446627" w:rsidRPr="00446627" w:rsidRDefault="00446627" w:rsidP="00446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6627">
        <w:rPr>
          <w:rFonts w:ascii="Times New Roman" w:hAnsi="Times New Roman" w:cs="Times New Roman"/>
          <w:sz w:val="28"/>
          <w:szCs w:val="28"/>
        </w:rPr>
        <w:t xml:space="preserve">б) нормативы минимальной обеспеченности населения городских округов и поселений Республики Коми площадью торговых объектов местного значения согласно приложению </w:t>
      </w:r>
      <w:r w:rsidR="000C722A">
        <w:rPr>
          <w:rFonts w:ascii="Times New Roman" w:hAnsi="Times New Roman" w:cs="Times New Roman"/>
          <w:sz w:val="28"/>
          <w:szCs w:val="28"/>
        </w:rPr>
        <w:t>№</w:t>
      </w:r>
      <w:r w:rsidRPr="00446627">
        <w:rPr>
          <w:rFonts w:ascii="Times New Roman" w:hAnsi="Times New Roman" w:cs="Times New Roman"/>
          <w:sz w:val="28"/>
          <w:szCs w:val="28"/>
        </w:rPr>
        <w:t xml:space="preserve"> 2;</w:t>
      </w:r>
    </w:p>
    <w:p w:rsidR="00446627" w:rsidRPr="00446627" w:rsidRDefault="00446627" w:rsidP="00446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CDC">
        <w:rPr>
          <w:rFonts w:ascii="Times New Roman" w:hAnsi="Times New Roman" w:cs="Times New Roman"/>
          <w:sz w:val="28"/>
          <w:szCs w:val="28"/>
        </w:rPr>
        <w:t>2. Исполнительным органам государственной власти Республики Коми,</w:t>
      </w:r>
      <w:r w:rsidRPr="00446627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муниципальных образований Республики Коми учитывать нормативы минимальной обеспеченности населения площадью торговых объектов при разработке документов территориального планирования, генеральных планов, республиканских и муниципальных программ развития торговли, схем размещения нестационарных торговых объектов</w:t>
      </w:r>
      <w:r w:rsidR="000429E9">
        <w:rPr>
          <w:rFonts w:ascii="Times New Roman" w:hAnsi="Times New Roman" w:cs="Times New Roman"/>
          <w:sz w:val="28"/>
          <w:szCs w:val="28"/>
        </w:rPr>
        <w:t>.</w:t>
      </w:r>
    </w:p>
    <w:p w:rsidR="00446627" w:rsidRPr="00446627" w:rsidRDefault="00446627" w:rsidP="00446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6627">
        <w:rPr>
          <w:rFonts w:ascii="Times New Roman" w:hAnsi="Times New Roman" w:cs="Times New Roman"/>
          <w:sz w:val="28"/>
          <w:szCs w:val="28"/>
        </w:rPr>
        <w:lastRenderedPageBreak/>
        <w:t>3. Признать утратившими силу:</w:t>
      </w:r>
    </w:p>
    <w:p w:rsidR="00446627" w:rsidRPr="00446627" w:rsidRDefault="00446627" w:rsidP="00446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6627">
        <w:rPr>
          <w:rFonts w:ascii="Times New Roman" w:hAnsi="Times New Roman" w:cs="Times New Roman"/>
          <w:sz w:val="28"/>
          <w:szCs w:val="28"/>
        </w:rPr>
        <w:t xml:space="preserve">а) </w:t>
      </w:r>
      <w:r w:rsidR="009D271D">
        <w:rPr>
          <w:rFonts w:ascii="Times New Roman" w:hAnsi="Times New Roman" w:cs="Times New Roman"/>
          <w:sz w:val="28"/>
          <w:szCs w:val="28"/>
        </w:rPr>
        <w:t>п</w:t>
      </w:r>
      <w:r w:rsidR="009D271D" w:rsidRPr="00446627">
        <w:rPr>
          <w:rFonts w:ascii="Times New Roman" w:hAnsi="Times New Roman" w:cs="Times New Roman"/>
          <w:sz w:val="28"/>
          <w:szCs w:val="28"/>
        </w:rPr>
        <w:t>остановлени</w:t>
      </w:r>
      <w:r w:rsidR="009D271D">
        <w:rPr>
          <w:rFonts w:ascii="Times New Roman" w:hAnsi="Times New Roman" w:cs="Times New Roman"/>
          <w:sz w:val="28"/>
          <w:szCs w:val="28"/>
        </w:rPr>
        <w:t>е</w:t>
      </w:r>
      <w:r w:rsidR="009D271D" w:rsidRPr="00446627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</w:t>
      </w:r>
      <w:r w:rsidRPr="00446627">
        <w:rPr>
          <w:rFonts w:ascii="Times New Roman" w:hAnsi="Times New Roman" w:cs="Times New Roman"/>
          <w:sz w:val="28"/>
          <w:szCs w:val="28"/>
        </w:rPr>
        <w:t>от 22 февраля 2011 года № 30 «Об утверждении нормативов минимальной обеспеченности населения площадью торговых объектов для Республики Коми, в том числе для входящих в ее состав муниципальных образований»;</w:t>
      </w:r>
    </w:p>
    <w:p w:rsidR="00446627" w:rsidRPr="00446627" w:rsidRDefault="00446627" w:rsidP="00446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6627">
        <w:rPr>
          <w:rFonts w:ascii="Times New Roman" w:hAnsi="Times New Roman" w:cs="Times New Roman"/>
          <w:sz w:val="28"/>
          <w:szCs w:val="28"/>
        </w:rPr>
        <w:t>б)</w:t>
      </w:r>
      <w:r w:rsidR="009D271D">
        <w:rPr>
          <w:rFonts w:ascii="Times New Roman" w:hAnsi="Times New Roman" w:cs="Times New Roman"/>
          <w:sz w:val="28"/>
          <w:szCs w:val="28"/>
        </w:rPr>
        <w:t xml:space="preserve"> п</w:t>
      </w:r>
      <w:r w:rsidR="009D271D" w:rsidRPr="00446627">
        <w:rPr>
          <w:rFonts w:ascii="Times New Roman" w:hAnsi="Times New Roman" w:cs="Times New Roman"/>
          <w:sz w:val="28"/>
          <w:szCs w:val="28"/>
        </w:rPr>
        <w:t>остановлени</w:t>
      </w:r>
      <w:r w:rsidR="009D271D">
        <w:rPr>
          <w:rFonts w:ascii="Times New Roman" w:hAnsi="Times New Roman" w:cs="Times New Roman"/>
          <w:sz w:val="28"/>
          <w:szCs w:val="28"/>
        </w:rPr>
        <w:t>е</w:t>
      </w:r>
      <w:r w:rsidR="009D271D" w:rsidRPr="00446627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</w:t>
      </w:r>
      <w:r w:rsidRPr="00446627">
        <w:rPr>
          <w:rFonts w:ascii="Times New Roman" w:hAnsi="Times New Roman" w:cs="Times New Roman"/>
          <w:sz w:val="28"/>
          <w:szCs w:val="28"/>
        </w:rPr>
        <w:t xml:space="preserve"> от 14 января 2014 года № 8 «О внесении изменения в постановление Правительства Республики Коми от 22 февраля 2011 года № 30 «Об утверждении нормативов минимальной обеспеченности населения площадью торговых объектов для Республики Коми, в том числе для входящих в ее состав муниципальных образований».</w:t>
      </w:r>
    </w:p>
    <w:p w:rsidR="00446627" w:rsidRPr="00446627" w:rsidRDefault="009D271D" w:rsidP="0044662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49F3">
        <w:rPr>
          <w:rFonts w:ascii="Times New Roman" w:hAnsi="Times New Roman" w:cs="Times New Roman"/>
          <w:sz w:val="28"/>
          <w:szCs w:val="28"/>
        </w:rPr>
        <w:t xml:space="preserve">4. </w:t>
      </w:r>
      <w:r w:rsidR="008249F3" w:rsidRPr="008249F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</w:t>
      </w:r>
      <w:r w:rsidR="00446627" w:rsidRPr="008249F3">
        <w:rPr>
          <w:rFonts w:ascii="Times New Roman" w:hAnsi="Times New Roman" w:cs="Times New Roman"/>
          <w:sz w:val="28"/>
          <w:szCs w:val="28"/>
        </w:rPr>
        <w:t>.</w:t>
      </w:r>
    </w:p>
    <w:p w:rsidR="00D32C14" w:rsidRDefault="00D32C14" w:rsidP="00D3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040D4" w:rsidRPr="002040D4" w:rsidRDefault="002040D4" w:rsidP="002040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D32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Pr="009D271D" w:rsidRDefault="009D271D" w:rsidP="009D27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71D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9D271D" w:rsidRPr="009D271D" w:rsidRDefault="009D271D" w:rsidP="009D27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71D">
        <w:rPr>
          <w:rFonts w:ascii="Times New Roman" w:hAnsi="Times New Roman" w:cs="Times New Roman"/>
          <w:sz w:val="28"/>
          <w:szCs w:val="28"/>
        </w:rPr>
        <w:t>Председателя Правительства</w:t>
      </w:r>
    </w:p>
    <w:p w:rsidR="009D271D" w:rsidRPr="009D271D" w:rsidRDefault="009D271D" w:rsidP="009D27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71D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02FBD">
        <w:rPr>
          <w:rFonts w:ascii="Times New Roman" w:hAnsi="Times New Roman" w:cs="Times New Roman"/>
          <w:sz w:val="28"/>
          <w:szCs w:val="28"/>
        </w:rPr>
        <w:t xml:space="preserve">  </w:t>
      </w:r>
      <w:r w:rsidRPr="009D271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71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аксимова</w:t>
      </w:r>
    </w:p>
    <w:p w:rsidR="009D271D" w:rsidRPr="009D271D" w:rsidRDefault="009D271D" w:rsidP="009D27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C14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Pr="003D3FC6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Pr="003D3FC6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0D4" w:rsidRPr="00D32C14" w:rsidRDefault="002040D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 Министерством </w:t>
      </w:r>
      <w:r w:rsidR="009D271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</w:t>
      </w:r>
    </w:p>
    <w:p w:rsidR="00D32C14" w:rsidRDefault="00D32C14" w:rsidP="0047476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1D" w:rsidRDefault="009D271D" w:rsidP="0047476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88A" w:rsidRDefault="003D3FC6" w:rsidP="00D32C1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040D4"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40D4"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Бармашов</w:t>
      </w:r>
    </w:p>
    <w:p w:rsidR="00224A71" w:rsidRPr="000429E9" w:rsidRDefault="00224A71" w:rsidP="000429E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24A71" w:rsidRPr="000429E9" w:rsidRDefault="00224A71" w:rsidP="000429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постановлению Правительства </w:t>
      </w:r>
    </w:p>
    <w:p w:rsidR="00224A71" w:rsidRPr="000429E9" w:rsidRDefault="00224A71" w:rsidP="000429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Коми</w:t>
      </w:r>
    </w:p>
    <w:p w:rsidR="00224A71" w:rsidRPr="000429E9" w:rsidRDefault="00224A71" w:rsidP="000429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от_______________ № ____ </w:t>
      </w:r>
    </w:p>
    <w:p w:rsidR="00224A71" w:rsidRPr="000429E9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24A71" w:rsidRPr="000429E9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Par32"/>
      <w:bookmarkEnd w:id="1"/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Нормативы минимальной обеспеченности населения площадью стационарных торговых объектов по Республике Коми и муниципальным образованиям (муниципальным районам и городским округам)</w:t>
      </w:r>
    </w:p>
    <w:p w:rsidR="00224A71" w:rsidRPr="000429E9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24A71" w:rsidRPr="000429E9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</w:t>
      </w:r>
      <w:proofErr w:type="gramStart"/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1000 жителей</w:t>
      </w:r>
    </w:p>
    <w:tbl>
      <w:tblPr>
        <w:tblW w:w="10490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64"/>
        <w:gridCol w:w="2126"/>
        <w:gridCol w:w="2126"/>
        <w:gridCol w:w="2074"/>
      </w:tblGrid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0429E9" w:rsidRDefault="00224A71" w:rsidP="00863C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863CDC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94" w:rsidRDefault="00E27B05" w:rsidP="00224A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Норматив минимальной обеспеченности населения </w:t>
            </w:r>
            <w:proofErr w:type="spellStart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</w:p>
          <w:p w:rsidR="00224A71" w:rsidRPr="000429E9" w:rsidRDefault="00E27B05" w:rsidP="00224A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образования площадью стационарных торговых объектов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0429E9" w:rsidRDefault="00E27B05" w:rsidP="00E27B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Норматив минимальной обеспеченности населения площадью стационарных торговых объектов, на которой осуществляется продажа продовольственных товаров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94" w:rsidRDefault="00E27B05" w:rsidP="00E27B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Норматив минимальной обеспеченности населения площадью стационарных торговых объектов, на которой осуществляется продажа </w:t>
            </w:r>
            <w:proofErr w:type="spellStart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непродовольст</w:t>
            </w:r>
            <w:proofErr w:type="spellEnd"/>
          </w:p>
          <w:p w:rsidR="00224A71" w:rsidRPr="000429E9" w:rsidRDefault="00E27B05" w:rsidP="00E27B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венных товаров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Республика Коми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863CDC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Городской округ «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Сыктывкар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863CDC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«Воркута»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863CDC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Инта</w:t>
            </w:r>
            <w:r w:rsidR="00863CDC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863CDC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Городской округ «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Ухта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863CDC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Городской округ «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Усинск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AC5C69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Городской округ «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Вуктыл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AC5C69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Муниципальный район «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Печора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347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AC5C69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Муниципальный район «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Сосногорск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268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Муниципальный район </w:t>
            </w:r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Ижемский</w:t>
            </w:r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AC5C69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Муниципальный район «</w:t>
            </w:r>
            <w:proofErr w:type="spellStart"/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Княжпогостский</w:t>
            </w:r>
            <w:proofErr w:type="spellEnd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Муниципальный район </w:t>
            </w:r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Койгородский</w:t>
            </w:r>
            <w:proofErr w:type="spellEnd"/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307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Муниципальный район </w:t>
            </w:r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AC5C69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Прилузский</w:t>
            </w:r>
            <w:proofErr w:type="spellEnd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AC5C69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Сыктывдинский</w:t>
            </w:r>
            <w:proofErr w:type="spellEnd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257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Муниципальный район </w:t>
            </w:r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Сысольский</w:t>
            </w:r>
            <w:proofErr w:type="spellEnd"/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291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Муниципальный район </w:t>
            </w:r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Троицко-Печорский</w:t>
            </w:r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Муниципальный район </w:t>
            </w:r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Удорский</w:t>
            </w:r>
            <w:proofErr w:type="spellEnd"/>
            <w:r w:rsidR="00AC5C6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265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FA4B89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Усть-Вымский</w:t>
            </w:r>
            <w:proofErr w:type="spellEnd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305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Муниципальный район </w:t>
            </w:r>
            <w:r w:rsidR="00FA4B8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Усть-Куломский</w:t>
            </w:r>
            <w:r w:rsidR="00FA4B89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288</w:t>
            </w:r>
          </w:p>
        </w:tc>
      </w:tr>
      <w:tr w:rsidR="00224A71" w:rsidRPr="000429E9" w:rsidTr="00003A94"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FA4B89" w:rsidP="00042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Усть-Цилемский</w:t>
            </w:r>
            <w:proofErr w:type="spellEnd"/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224A71"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0429E9" w:rsidRDefault="00224A71" w:rsidP="000429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429E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</w:tr>
    </w:tbl>
    <w:p w:rsidR="00224A71" w:rsidRPr="000429E9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D271D" w:rsidRPr="000429E9" w:rsidRDefault="009D271D" w:rsidP="00224A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D271D" w:rsidRPr="000429E9" w:rsidRDefault="009D271D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429E9"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224A71" w:rsidRPr="0019526E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26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224A71" w:rsidRPr="0019526E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2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постановлению Правительства </w:t>
      </w:r>
    </w:p>
    <w:p w:rsidR="00224A71" w:rsidRPr="0019526E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2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Коми</w:t>
      </w:r>
    </w:p>
    <w:p w:rsidR="00224A71" w:rsidRPr="0019526E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2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от_______________ № ____ </w:t>
      </w:r>
    </w:p>
    <w:p w:rsidR="00224A71" w:rsidRPr="0019526E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526E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2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Нормативы минимальной обеспеченности населения городских округов и поселений Республики Коми площадью торговых объектов </w:t>
      </w:r>
    </w:p>
    <w:p w:rsidR="00224A71" w:rsidRPr="0019526E" w:rsidRDefault="00224A71" w:rsidP="00224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2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местного значения </w:t>
      </w:r>
    </w:p>
    <w:p w:rsidR="005A785F" w:rsidRPr="0019526E" w:rsidRDefault="0019526E" w:rsidP="00224A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8249F3" w:rsidRPr="001952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224A71" w:rsidRPr="001952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диниц</w:t>
      </w:r>
    </w:p>
    <w:tbl>
      <w:tblPr>
        <w:tblW w:w="10454" w:type="dxa"/>
        <w:tblInd w:w="-848" w:type="dxa"/>
        <w:tblLook w:val="04A0" w:firstRow="1" w:lastRow="0" w:firstColumn="1" w:lastColumn="0" w:noHBand="0" w:noVBand="1"/>
      </w:tblPr>
      <w:tblGrid>
        <w:gridCol w:w="636"/>
        <w:gridCol w:w="6476"/>
        <w:gridCol w:w="3342"/>
      </w:tblGrid>
      <w:tr w:rsidR="00224A71" w:rsidRPr="0019526E" w:rsidTr="0019526E">
        <w:trPr>
          <w:trHeight w:val="62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городского округа, поселения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торговых объектов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Городской округ «Сыктывкар»       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906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Городской округ «Вуктыл»         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Городской округ «Ухта»            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288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Городской округ «Усинск»          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101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Городской округ «Инта»            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Городской округ «Воркута»         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198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«Сосногорск»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«Сосногорск»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49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Войвож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9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«Нижний Одес»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22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«Ижемский»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«Том»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«Щельяюр»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Брыкаланск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«Ижма»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Кельчиюр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Кипиево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Краснобор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Мохча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Няшабож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Сизябск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Княжпогостский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Емва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Синдор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Ветъю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Иоссер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«Мещура»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«Тракт»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Чиньяворык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Серёгово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Туръя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«Шошка»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Койгородский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Кажым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Койдин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«Ком»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Кузьёль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gram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Нижний</w:t>
            </w:r>
            <w:proofErr w:type="gram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Турунъю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Нючпас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Подзь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«Грива»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«Койгородок»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Ужга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Намск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Подтыбок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«Приозёрный»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Усть-Лэкчим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«Богородск»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Большелуг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Вомын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Додзь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Керес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«Корткерос»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Маджа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Мордино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Нёбдино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«Нившера»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Пезмег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Подъельск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Позтыкерес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«Сторожевск»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«Печора»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E27B05" w:rsidP="00E27B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</w:t>
            </w:r>
            <w:r w:rsidR="00224A71"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Печора</w:t>
            </w: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157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E27B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r w:rsidR="00E27B05"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Кожва</w:t>
            </w:r>
            <w:proofErr w:type="spellEnd"/>
            <w:r w:rsidR="00E27B05"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E27B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r w:rsidR="00E27B05"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Путеец</w:t>
            </w:r>
            <w:r w:rsidR="00E27B05"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Каджером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«Озёрный»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Чикшино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«Приуральское»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Прилузский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Ваймес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Вухтым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«Верхолузье»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Гурьевка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«Занулье»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70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«Летка»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Лойма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Мутница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«Ношуль»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«Объячево»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Прокопьевка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«Слудка»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«Спаспоруб»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Черёмуховка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Чёрныш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Читаево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Сысольский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Визиндор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«Заозерье»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«Визинга»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Вотча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Гагшор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Куниб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«Куратово»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3746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Межадор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«Палауз»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Пыёлдино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Чухлэм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Сыктывдинский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Мандач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«Нювчим»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Яснэг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3746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Выльгорт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«Зеленец»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Лэзым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Озёл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Пажга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Палевицы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«Слудка»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«Часово»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«Шошка»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Ыб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</w:tr>
      <w:tr w:rsidR="00224A71" w:rsidRPr="0019526E" w:rsidTr="0019526E">
        <w:trPr>
          <w:trHeight w:val="283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«Троицко-Печорский»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«Троицко-Печорск»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«Знаменка»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«Комсомольск-на-Печоре»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«Митрофан-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Дикост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Мылва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110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«Нижняя Омра»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«Приуральский»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«Якша»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«Курья»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Покча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«Усть-Илыч»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Удорский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E27B05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«Благоево»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Городское поселение «Междуреченск»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Усогорск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Вожский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Ёдва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«Чим»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gram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Большая</w:t>
            </w:r>
            <w:proofErr w:type="gram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Пучкома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«Большая Пысса»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 «Буткан»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«Важгорт»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«Глотово»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Ёртом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«Кослан»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Чернутьево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«Чупрово»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Усть-Вымский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«Микунь»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Жешарт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Вежайка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Донаёль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gram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Илья-Шор</w:t>
            </w:r>
            <w:proofErr w:type="gram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Мадмас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Студенец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«Айкино»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«Гам»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Кожмудор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Межег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«Усть-Вымь»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«Усть-Куломский»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Диасёрья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Зимстан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Кебанъёль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Крутоборка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--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Тимшер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Югыдъяг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Аныб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150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«Вольдино»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Деревянск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Дзёль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«Дон»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Керчомъя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Кужба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Мыёлдино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gram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Нижний</w:t>
            </w:r>
            <w:proofErr w:type="gram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Воч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«Носим»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Парч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«Пожег»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«Помоздино»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Руч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«Усть-Кулом»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«Усть-Нем»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104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Муниципальный район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Усть-Цилемский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«Новый Бор»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Ёрмица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«Замежная»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«Коровий Ручей»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Нерица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«Окунев Нос»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Сельское поселение «Среднее 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Бугаево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Трусово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Уег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«Усть-Цильма»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24A71" w:rsidRPr="0019526E" w:rsidTr="0019526E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6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71" w:rsidRPr="0019526E" w:rsidRDefault="00224A71" w:rsidP="00224A7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Сельское поселение «</w:t>
            </w:r>
            <w:proofErr w:type="spellStart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Хабариха</w:t>
            </w:r>
            <w:proofErr w:type="spellEnd"/>
            <w:r w:rsidRPr="001952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4A71" w:rsidRPr="0019526E" w:rsidRDefault="00224A71" w:rsidP="00224A7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19526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224A71" w:rsidRPr="0019526E" w:rsidRDefault="00224A71" w:rsidP="00D32C14">
      <w:pPr>
        <w:spacing w:after="0" w:line="360" w:lineRule="auto"/>
        <w:jc w:val="center"/>
        <w:rPr>
          <w:sz w:val="28"/>
          <w:szCs w:val="28"/>
        </w:rPr>
      </w:pPr>
    </w:p>
    <w:sectPr w:rsidR="00224A71" w:rsidRPr="00195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F5D"/>
    <w:rsid w:val="000002DF"/>
    <w:rsid w:val="000037D2"/>
    <w:rsid w:val="00003A94"/>
    <w:rsid w:val="000139A9"/>
    <w:rsid w:val="0002229A"/>
    <w:rsid w:val="00023576"/>
    <w:rsid w:val="00025B78"/>
    <w:rsid w:val="00032F6D"/>
    <w:rsid w:val="00035BE9"/>
    <w:rsid w:val="000429E9"/>
    <w:rsid w:val="0004589F"/>
    <w:rsid w:val="00045A19"/>
    <w:rsid w:val="00051F9C"/>
    <w:rsid w:val="000522FB"/>
    <w:rsid w:val="00054707"/>
    <w:rsid w:val="000661B8"/>
    <w:rsid w:val="00073B88"/>
    <w:rsid w:val="000966C4"/>
    <w:rsid w:val="00096DCB"/>
    <w:rsid w:val="000A0B4B"/>
    <w:rsid w:val="000A12DE"/>
    <w:rsid w:val="000A1A52"/>
    <w:rsid w:val="000B2C46"/>
    <w:rsid w:val="000B3289"/>
    <w:rsid w:val="000B485D"/>
    <w:rsid w:val="000C018E"/>
    <w:rsid w:val="000C552E"/>
    <w:rsid w:val="000C722A"/>
    <w:rsid w:val="000D03C2"/>
    <w:rsid w:val="000D0F4B"/>
    <w:rsid w:val="000D5553"/>
    <w:rsid w:val="000D75A7"/>
    <w:rsid w:val="000E7265"/>
    <w:rsid w:val="000E77D6"/>
    <w:rsid w:val="000F1D2E"/>
    <w:rsid w:val="000F2AEB"/>
    <w:rsid w:val="000F3D03"/>
    <w:rsid w:val="000F722E"/>
    <w:rsid w:val="000F7A42"/>
    <w:rsid w:val="00102628"/>
    <w:rsid w:val="00102FBD"/>
    <w:rsid w:val="00104959"/>
    <w:rsid w:val="001054C7"/>
    <w:rsid w:val="00105B03"/>
    <w:rsid w:val="00106AC9"/>
    <w:rsid w:val="001078C2"/>
    <w:rsid w:val="00112480"/>
    <w:rsid w:val="0011412E"/>
    <w:rsid w:val="00121AC0"/>
    <w:rsid w:val="001429DC"/>
    <w:rsid w:val="00143EDE"/>
    <w:rsid w:val="00153996"/>
    <w:rsid w:val="001540C2"/>
    <w:rsid w:val="001561E7"/>
    <w:rsid w:val="001601CA"/>
    <w:rsid w:val="00163FB5"/>
    <w:rsid w:val="0016451E"/>
    <w:rsid w:val="00175CE2"/>
    <w:rsid w:val="00181937"/>
    <w:rsid w:val="00182126"/>
    <w:rsid w:val="0018313E"/>
    <w:rsid w:val="00186834"/>
    <w:rsid w:val="00192F8E"/>
    <w:rsid w:val="0019526E"/>
    <w:rsid w:val="001A43CF"/>
    <w:rsid w:val="001A5994"/>
    <w:rsid w:val="001A5A4D"/>
    <w:rsid w:val="001A7B9D"/>
    <w:rsid w:val="001B16C8"/>
    <w:rsid w:val="001B1C04"/>
    <w:rsid w:val="001B210A"/>
    <w:rsid w:val="001B3B43"/>
    <w:rsid w:val="001C2E8B"/>
    <w:rsid w:val="001C3E7E"/>
    <w:rsid w:val="001C7761"/>
    <w:rsid w:val="001C79B6"/>
    <w:rsid w:val="001E1620"/>
    <w:rsid w:val="001E2AD8"/>
    <w:rsid w:val="001E614D"/>
    <w:rsid w:val="001F5F5D"/>
    <w:rsid w:val="001F6DD7"/>
    <w:rsid w:val="00201957"/>
    <w:rsid w:val="00202186"/>
    <w:rsid w:val="002040A2"/>
    <w:rsid w:val="002040D4"/>
    <w:rsid w:val="0020436B"/>
    <w:rsid w:val="00204CD8"/>
    <w:rsid w:val="00212401"/>
    <w:rsid w:val="00213E04"/>
    <w:rsid w:val="00214DBB"/>
    <w:rsid w:val="0022357C"/>
    <w:rsid w:val="00224A71"/>
    <w:rsid w:val="0022556B"/>
    <w:rsid w:val="00237461"/>
    <w:rsid w:val="0024174E"/>
    <w:rsid w:val="002441AB"/>
    <w:rsid w:val="00244426"/>
    <w:rsid w:val="0025126C"/>
    <w:rsid w:val="00253C5E"/>
    <w:rsid w:val="00255C01"/>
    <w:rsid w:val="00264437"/>
    <w:rsid w:val="0027156A"/>
    <w:rsid w:val="0027293A"/>
    <w:rsid w:val="00273F42"/>
    <w:rsid w:val="00276058"/>
    <w:rsid w:val="00282983"/>
    <w:rsid w:val="00283046"/>
    <w:rsid w:val="00295B76"/>
    <w:rsid w:val="0029792D"/>
    <w:rsid w:val="00297D39"/>
    <w:rsid w:val="00297EAA"/>
    <w:rsid w:val="002A00A3"/>
    <w:rsid w:val="002A3686"/>
    <w:rsid w:val="002A3A74"/>
    <w:rsid w:val="002A54E9"/>
    <w:rsid w:val="002B5E81"/>
    <w:rsid w:val="002C027C"/>
    <w:rsid w:val="002C1D08"/>
    <w:rsid w:val="002C7C4B"/>
    <w:rsid w:val="002D25C4"/>
    <w:rsid w:val="002E4B4E"/>
    <w:rsid w:val="002F42B2"/>
    <w:rsid w:val="002F6C2C"/>
    <w:rsid w:val="002F7235"/>
    <w:rsid w:val="00301C05"/>
    <w:rsid w:val="00307DAE"/>
    <w:rsid w:val="003114EB"/>
    <w:rsid w:val="00313E9E"/>
    <w:rsid w:val="00317652"/>
    <w:rsid w:val="00325233"/>
    <w:rsid w:val="00325F1D"/>
    <w:rsid w:val="00327A7A"/>
    <w:rsid w:val="003313B1"/>
    <w:rsid w:val="00340ED8"/>
    <w:rsid w:val="003443CB"/>
    <w:rsid w:val="00350AE5"/>
    <w:rsid w:val="0036063C"/>
    <w:rsid w:val="00366539"/>
    <w:rsid w:val="0036778E"/>
    <w:rsid w:val="00370054"/>
    <w:rsid w:val="003713C9"/>
    <w:rsid w:val="00377371"/>
    <w:rsid w:val="00392F3D"/>
    <w:rsid w:val="003A0F1C"/>
    <w:rsid w:val="003A25EE"/>
    <w:rsid w:val="003A2BF9"/>
    <w:rsid w:val="003A78B6"/>
    <w:rsid w:val="003A7FEC"/>
    <w:rsid w:val="003B0C57"/>
    <w:rsid w:val="003B163D"/>
    <w:rsid w:val="003B16B5"/>
    <w:rsid w:val="003B19C7"/>
    <w:rsid w:val="003C0CED"/>
    <w:rsid w:val="003D2378"/>
    <w:rsid w:val="003D3FC6"/>
    <w:rsid w:val="003D419C"/>
    <w:rsid w:val="003D6B5C"/>
    <w:rsid w:val="003D7085"/>
    <w:rsid w:val="003E67D1"/>
    <w:rsid w:val="003E6EC0"/>
    <w:rsid w:val="003E7785"/>
    <w:rsid w:val="003F1265"/>
    <w:rsid w:val="00403D3E"/>
    <w:rsid w:val="004051A4"/>
    <w:rsid w:val="00406637"/>
    <w:rsid w:val="00406726"/>
    <w:rsid w:val="0041193C"/>
    <w:rsid w:val="0041203A"/>
    <w:rsid w:val="00414CEF"/>
    <w:rsid w:val="00415791"/>
    <w:rsid w:val="00416231"/>
    <w:rsid w:val="00416B39"/>
    <w:rsid w:val="0043243B"/>
    <w:rsid w:val="0043475E"/>
    <w:rsid w:val="00434BC6"/>
    <w:rsid w:val="00442D7E"/>
    <w:rsid w:val="00446627"/>
    <w:rsid w:val="004600CC"/>
    <w:rsid w:val="00460B32"/>
    <w:rsid w:val="00463F56"/>
    <w:rsid w:val="00465661"/>
    <w:rsid w:val="00472758"/>
    <w:rsid w:val="00474760"/>
    <w:rsid w:val="0047544D"/>
    <w:rsid w:val="00475E1E"/>
    <w:rsid w:val="00480248"/>
    <w:rsid w:val="00481B19"/>
    <w:rsid w:val="00483DB1"/>
    <w:rsid w:val="00484E0A"/>
    <w:rsid w:val="00486218"/>
    <w:rsid w:val="00487786"/>
    <w:rsid w:val="004A409F"/>
    <w:rsid w:val="004C26B8"/>
    <w:rsid w:val="004C34A6"/>
    <w:rsid w:val="004D1A55"/>
    <w:rsid w:val="004D5B47"/>
    <w:rsid w:val="004E21CC"/>
    <w:rsid w:val="004E6E2F"/>
    <w:rsid w:val="004F0A71"/>
    <w:rsid w:val="004F3785"/>
    <w:rsid w:val="004F3A17"/>
    <w:rsid w:val="004F6537"/>
    <w:rsid w:val="004F6E34"/>
    <w:rsid w:val="00506883"/>
    <w:rsid w:val="0051009A"/>
    <w:rsid w:val="00511205"/>
    <w:rsid w:val="00513D88"/>
    <w:rsid w:val="00530C1B"/>
    <w:rsid w:val="00537955"/>
    <w:rsid w:val="00543FE9"/>
    <w:rsid w:val="00545969"/>
    <w:rsid w:val="00546514"/>
    <w:rsid w:val="00546796"/>
    <w:rsid w:val="00550273"/>
    <w:rsid w:val="00550573"/>
    <w:rsid w:val="00550B28"/>
    <w:rsid w:val="00554114"/>
    <w:rsid w:val="00554327"/>
    <w:rsid w:val="0055670D"/>
    <w:rsid w:val="0056224A"/>
    <w:rsid w:val="00565660"/>
    <w:rsid w:val="00572AE0"/>
    <w:rsid w:val="0057406B"/>
    <w:rsid w:val="00581611"/>
    <w:rsid w:val="005855F2"/>
    <w:rsid w:val="00585FDA"/>
    <w:rsid w:val="005878FE"/>
    <w:rsid w:val="005A0942"/>
    <w:rsid w:val="005A785F"/>
    <w:rsid w:val="005B2686"/>
    <w:rsid w:val="005D0EE5"/>
    <w:rsid w:val="005D254D"/>
    <w:rsid w:val="005E21B3"/>
    <w:rsid w:val="005E695E"/>
    <w:rsid w:val="005F2279"/>
    <w:rsid w:val="005F4413"/>
    <w:rsid w:val="005F5840"/>
    <w:rsid w:val="005F6554"/>
    <w:rsid w:val="0061661D"/>
    <w:rsid w:val="00620BEC"/>
    <w:rsid w:val="00624A55"/>
    <w:rsid w:val="006257C3"/>
    <w:rsid w:val="00627033"/>
    <w:rsid w:val="00633883"/>
    <w:rsid w:val="00633F58"/>
    <w:rsid w:val="00636234"/>
    <w:rsid w:val="00637578"/>
    <w:rsid w:val="006413E4"/>
    <w:rsid w:val="00643255"/>
    <w:rsid w:val="00643BC0"/>
    <w:rsid w:val="0065516E"/>
    <w:rsid w:val="00657C2B"/>
    <w:rsid w:val="006607E0"/>
    <w:rsid w:val="0066159F"/>
    <w:rsid w:val="00664DAF"/>
    <w:rsid w:val="00666D53"/>
    <w:rsid w:val="006722D3"/>
    <w:rsid w:val="00676A19"/>
    <w:rsid w:val="00681AB9"/>
    <w:rsid w:val="00683A30"/>
    <w:rsid w:val="006842CD"/>
    <w:rsid w:val="00694B81"/>
    <w:rsid w:val="00696185"/>
    <w:rsid w:val="006A2EBA"/>
    <w:rsid w:val="006A65AA"/>
    <w:rsid w:val="006A6F36"/>
    <w:rsid w:val="006B1F01"/>
    <w:rsid w:val="006B2D8D"/>
    <w:rsid w:val="006B6EFB"/>
    <w:rsid w:val="006B72C3"/>
    <w:rsid w:val="006C6669"/>
    <w:rsid w:val="006C7E00"/>
    <w:rsid w:val="006D03AA"/>
    <w:rsid w:val="006D0710"/>
    <w:rsid w:val="006D3394"/>
    <w:rsid w:val="006D3A84"/>
    <w:rsid w:val="006D6C36"/>
    <w:rsid w:val="006F2963"/>
    <w:rsid w:val="006F74F1"/>
    <w:rsid w:val="006F762F"/>
    <w:rsid w:val="0070310B"/>
    <w:rsid w:val="0070556F"/>
    <w:rsid w:val="00711D41"/>
    <w:rsid w:val="007135BC"/>
    <w:rsid w:val="00714A86"/>
    <w:rsid w:val="00722BA6"/>
    <w:rsid w:val="00722BB2"/>
    <w:rsid w:val="00725862"/>
    <w:rsid w:val="007258D0"/>
    <w:rsid w:val="00732A4B"/>
    <w:rsid w:val="0073329C"/>
    <w:rsid w:val="00736913"/>
    <w:rsid w:val="00741E67"/>
    <w:rsid w:val="007465A3"/>
    <w:rsid w:val="00751687"/>
    <w:rsid w:val="007530E4"/>
    <w:rsid w:val="007547CE"/>
    <w:rsid w:val="00756323"/>
    <w:rsid w:val="00760C41"/>
    <w:rsid w:val="00762DD1"/>
    <w:rsid w:val="00765345"/>
    <w:rsid w:val="00765475"/>
    <w:rsid w:val="00766C86"/>
    <w:rsid w:val="00767B6E"/>
    <w:rsid w:val="00770CF2"/>
    <w:rsid w:val="007721EE"/>
    <w:rsid w:val="00773ADD"/>
    <w:rsid w:val="0079682D"/>
    <w:rsid w:val="00796C94"/>
    <w:rsid w:val="007975CB"/>
    <w:rsid w:val="007B25BD"/>
    <w:rsid w:val="007B5735"/>
    <w:rsid w:val="007C0E6B"/>
    <w:rsid w:val="007C2564"/>
    <w:rsid w:val="007C4D79"/>
    <w:rsid w:val="007D03AA"/>
    <w:rsid w:val="007D4BAF"/>
    <w:rsid w:val="007D5B4D"/>
    <w:rsid w:val="007E2325"/>
    <w:rsid w:val="007E2D6B"/>
    <w:rsid w:val="007E7FF2"/>
    <w:rsid w:val="007F7F5D"/>
    <w:rsid w:val="0080559F"/>
    <w:rsid w:val="00811547"/>
    <w:rsid w:val="00812655"/>
    <w:rsid w:val="008156C8"/>
    <w:rsid w:val="008249F3"/>
    <w:rsid w:val="0082526F"/>
    <w:rsid w:val="008257B7"/>
    <w:rsid w:val="0082592C"/>
    <w:rsid w:val="00834541"/>
    <w:rsid w:val="00853706"/>
    <w:rsid w:val="00853C0A"/>
    <w:rsid w:val="00857B19"/>
    <w:rsid w:val="00863CDC"/>
    <w:rsid w:val="00864981"/>
    <w:rsid w:val="00870B1C"/>
    <w:rsid w:val="00870FA2"/>
    <w:rsid w:val="008804A4"/>
    <w:rsid w:val="008A3161"/>
    <w:rsid w:val="008A4EAD"/>
    <w:rsid w:val="008A71F6"/>
    <w:rsid w:val="008C0094"/>
    <w:rsid w:val="008C4F40"/>
    <w:rsid w:val="008C5E16"/>
    <w:rsid w:val="008C75B5"/>
    <w:rsid w:val="008C7CCE"/>
    <w:rsid w:val="008D40E8"/>
    <w:rsid w:val="008D6E0D"/>
    <w:rsid w:val="008E41E7"/>
    <w:rsid w:val="008F1066"/>
    <w:rsid w:val="008F6538"/>
    <w:rsid w:val="008F7898"/>
    <w:rsid w:val="00904599"/>
    <w:rsid w:val="00906AAD"/>
    <w:rsid w:val="00913AF8"/>
    <w:rsid w:val="009235C2"/>
    <w:rsid w:val="00931628"/>
    <w:rsid w:val="00933CB6"/>
    <w:rsid w:val="00950C49"/>
    <w:rsid w:val="00951333"/>
    <w:rsid w:val="0095149B"/>
    <w:rsid w:val="0095151D"/>
    <w:rsid w:val="00955408"/>
    <w:rsid w:val="009565DF"/>
    <w:rsid w:val="0096737E"/>
    <w:rsid w:val="00970348"/>
    <w:rsid w:val="00971611"/>
    <w:rsid w:val="00971BED"/>
    <w:rsid w:val="0097255B"/>
    <w:rsid w:val="00973EFF"/>
    <w:rsid w:val="009745D8"/>
    <w:rsid w:val="00976A0E"/>
    <w:rsid w:val="00983F56"/>
    <w:rsid w:val="00996751"/>
    <w:rsid w:val="00997BDC"/>
    <w:rsid w:val="009A288A"/>
    <w:rsid w:val="009A5B52"/>
    <w:rsid w:val="009A6D9D"/>
    <w:rsid w:val="009A7D6B"/>
    <w:rsid w:val="009B0932"/>
    <w:rsid w:val="009B2E60"/>
    <w:rsid w:val="009B6F94"/>
    <w:rsid w:val="009B7B3B"/>
    <w:rsid w:val="009C1183"/>
    <w:rsid w:val="009C7C47"/>
    <w:rsid w:val="009D03AB"/>
    <w:rsid w:val="009D271D"/>
    <w:rsid w:val="009D58D0"/>
    <w:rsid w:val="009D5D4A"/>
    <w:rsid w:val="009E1A4E"/>
    <w:rsid w:val="009E1DEE"/>
    <w:rsid w:val="009E590A"/>
    <w:rsid w:val="009E681A"/>
    <w:rsid w:val="009F4982"/>
    <w:rsid w:val="009F5191"/>
    <w:rsid w:val="009F6923"/>
    <w:rsid w:val="00A1303A"/>
    <w:rsid w:val="00A16FA4"/>
    <w:rsid w:val="00A20590"/>
    <w:rsid w:val="00A35B76"/>
    <w:rsid w:val="00A449F4"/>
    <w:rsid w:val="00A50927"/>
    <w:rsid w:val="00A536D9"/>
    <w:rsid w:val="00A55603"/>
    <w:rsid w:val="00A617B8"/>
    <w:rsid w:val="00A64CE4"/>
    <w:rsid w:val="00A663EF"/>
    <w:rsid w:val="00A711A3"/>
    <w:rsid w:val="00A8640C"/>
    <w:rsid w:val="00A90839"/>
    <w:rsid w:val="00A9269C"/>
    <w:rsid w:val="00A932B5"/>
    <w:rsid w:val="00A94838"/>
    <w:rsid w:val="00A94E05"/>
    <w:rsid w:val="00A94E41"/>
    <w:rsid w:val="00A9744D"/>
    <w:rsid w:val="00AA54ED"/>
    <w:rsid w:val="00AA592A"/>
    <w:rsid w:val="00AB484E"/>
    <w:rsid w:val="00AC5095"/>
    <w:rsid w:val="00AC5C69"/>
    <w:rsid w:val="00AD29D3"/>
    <w:rsid w:val="00AD35AE"/>
    <w:rsid w:val="00AE2B05"/>
    <w:rsid w:val="00AE679C"/>
    <w:rsid w:val="00AE7C5E"/>
    <w:rsid w:val="00AF1335"/>
    <w:rsid w:val="00AF2333"/>
    <w:rsid w:val="00B06928"/>
    <w:rsid w:val="00B1500A"/>
    <w:rsid w:val="00B1655D"/>
    <w:rsid w:val="00B20265"/>
    <w:rsid w:val="00B243D4"/>
    <w:rsid w:val="00B267ED"/>
    <w:rsid w:val="00B27D59"/>
    <w:rsid w:val="00B31FE3"/>
    <w:rsid w:val="00B37F6A"/>
    <w:rsid w:val="00B40497"/>
    <w:rsid w:val="00B420A8"/>
    <w:rsid w:val="00B44D87"/>
    <w:rsid w:val="00B45780"/>
    <w:rsid w:val="00B50AAD"/>
    <w:rsid w:val="00B52B7E"/>
    <w:rsid w:val="00B649A0"/>
    <w:rsid w:val="00B65896"/>
    <w:rsid w:val="00B65F31"/>
    <w:rsid w:val="00B679AA"/>
    <w:rsid w:val="00B8623B"/>
    <w:rsid w:val="00B9022C"/>
    <w:rsid w:val="00B91427"/>
    <w:rsid w:val="00B917B9"/>
    <w:rsid w:val="00B9270D"/>
    <w:rsid w:val="00BA2401"/>
    <w:rsid w:val="00BA6E3A"/>
    <w:rsid w:val="00BC2F80"/>
    <w:rsid w:val="00BD02C2"/>
    <w:rsid w:val="00BD3581"/>
    <w:rsid w:val="00BD3FF0"/>
    <w:rsid w:val="00BD501B"/>
    <w:rsid w:val="00BE255E"/>
    <w:rsid w:val="00BE25F5"/>
    <w:rsid w:val="00BE26A9"/>
    <w:rsid w:val="00BE313A"/>
    <w:rsid w:val="00BF16DC"/>
    <w:rsid w:val="00BF7CE0"/>
    <w:rsid w:val="00C0381C"/>
    <w:rsid w:val="00C11DAC"/>
    <w:rsid w:val="00C12558"/>
    <w:rsid w:val="00C17C9E"/>
    <w:rsid w:val="00C32E5F"/>
    <w:rsid w:val="00C33952"/>
    <w:rsid w:val="00C36551"/>
    <w:rsid w:val="00C426F9"/>
    <w:rsid w:val="00C47C26"/>
    <w:rsid w:val="00C47E66"/>
    <w:rsid w:val="00C50EC1"/>
    <w:rsid w:val="00C5673D"/>
    <w:rsid w:val="00C60438"/>
    <w:rsid w:val="00C6224A"/>
    <w:rsid w:val="00C62F81"/>
    <w:rsid w:val="00C717CD"/>
    <w:rsid w:val="00C75FA5"/>
    <w:rsid w:val="00C77C65"/>
    <w:rsid w:val="00C82436"/>
    <w:rsid w:val="00C857FA"/>
    <w:rsid w:val="00C92421"/>
    <w:rsid w:val="00C942BD"/>
    <w:rsid w:val="00CA2317"/>
    <w:rsid w:val="00CA3B2B"/>
    <w:rsid w:val="00CB0313"/>
    <w:rsid w:val="00CB3132"/>
    <w:rsid w:val="00CC48F6"/>
    <w:rsid w:val="00CC676B"/>
    <w:rsid w:val="00CC6813"/>
    <w:rsid w:val="00CC7940"/>
    <w:rsid w:val="00CD2A64"/>
    <w:rsid w:val="00CD57BC"/>
    <w:rsid w:val="00CD7634"/>
    <w:rsid w:val="00CE5497"/>
    <w:rsid w:val="00CF1201"/>
    <w:rsid w:val="00D0409F"/>
    <w:rsid w:val="00D051AB"/>
    <w:rsid w:val="00D127C2"/>
    <w:rsid w:val="00D16223"/>
    <w:rsid w:val="00D170FF"/>
    <w:rsid w:val="00D306D2"/>
    <w:rsid w:val="00D32C14"/>
    <w:rsid w:val="00D32DF5"/>
    <w:rsid w:val="00D33641"/>
    <w:rsid w:val="00D42ACF"/>
    <w:rsid w:val="00D42B5E"/>
    <w:rsid w:val="00D43999"/>
    <w:rsid w:val="00D448D2"/>
    <w:rsid w:val="00D44962"/>
    <w:rsid w:val="00D548A9"/>
    <w:rsid w:val="00D61E5F"/>
    <w:rsid w:val="00D62ED3"/>
    <w:rsid w:val="00D662D3"/>
    <w:rsid w:val="00D7217F"/>
    <w:rsid w:val="00D81464"/>
    <w:rsid w:val="00D90A86"/>
    <w:rsid w:val="00D94399"/>
    <w:rsid w:val="00D96944"/>
    <w:rsid w:val="00DA1591"/>
    <w:rsid w:val="00DA347C"/>
    <w:rsid w:val="00DA4662"/>
    <w:rsid w:val="00DB227E"/>
    <w:rsid w:val="00DB3813"/>
    <w:rsid w:val="00DB584F"/>
    <w:rsid w:val="00DC01A5"/>
    <w:rsid w:val="00DC569A"/>
    <w:rsid w:val="00DC784E"/>
    <w:rsid w:val="00DD045C"/>
    <w:rsid w:val="00DF09EA"/>
    <w:rsid w:val="00DF0BA4"/>
    <w:rsid w:val="00DF325F"/>
    <w:rsid w:val="00E057F6"/>
    <w:rsid w:val="00E10979"/>
    <w:rsid w:val="00E11AEB"/>
    <w:rsid w:val="00E12195"/>
    <w:rsid w:val="00E13911"/>
    <w:rsid w:val="00E13E49"/>
    <w:rsid w:val="00E14F25"/>
    <w:rsid w:val="00E14FE9"/>
    <w:rsid w:val="00E17E85"/>
    <w:rsid w:val="00E24A55"/>
    <w:rsid w:val="00E27B05"/>
    <w:rsid w:val="00E4006E"/>
    <w:rsid w:val="00E42984"/>
    <w:rsid w:val="00E4698C"/>
    <w:rsid w:val="00E5198A"/>
    <w:rsid w:val="00E55EC1"/>
    <w:rsid w:val="00E6176C"/>
    <w:rsid w:val="00E678EF"/>
    <w:rsid w:val="00E70958"/>
    <w:rsid w:val="00E72420"/>
    <w:rsid w:val="00E72662"/>
    <w:rsid w:val="00E730B8"/>
    <w:rsid w:val="00E807D1"/>
    <w:rsid w:val="00E858CC"/>
    <w:rsid w:val="00E94770"/>
    <w:rsid w:val="00E9492E"/>
    <w:rsid w:val="00EA4B26"/>
    <w:rsid w:val="00EB12D2"/>
    <w:rsid w:val="00EC0A65"/>
    <w:rsid w:val="00EC0B56"/>
    <w:rsid w:val="00EC0D2A"/>
    <w:rsid w:val="00EC2195"/>
    <w:rsid w:val="00EC299F"/>
    <w:rsid w:val="00ED4B80"/>
    <w:rsid w:val="00EE0E95"/>
    <w:rsid w:val="00EE168E"/>
    <w:rsid w:val="00EE4BC6"/>
    <w:rsid w:val="00EE6BE0"/>
    <w:rsid w:val="00EF330B"/>
    <w:rsid w:val="00EF41BC"/>
    <w:rsid w:val="00F0351E"/>
    <w:rsid w:val="00F04A96"/>
    <w:rsid w:val="00F05AE9"/>
    <w:rsid w:val="00F11BA6"/>
    <w:rsid w:val="00F12C9B"/>
    <w:rsid w:val="00F2052F"/>
    <w:rsid w:val="00F253B1"/>
    <w:rsid w:val="00F25ADD"/>
    <w:rsid w:val="00F41F9F"/>
    <w:rsid w:val="00F43525"/>
    <w:rsid w:val="00F67E26"/>
    <w:rsid w:val="00F67EE3"/>
    <w:rsid w:val="00F75C11"/>
    <w:rsid w:val="00FA041B"/>
    <w:rsid w:val="00FA1FFC"/>
    <w:rsid w:val="00FA2A63"/>
    <w:rsid w:val="00FA3982"/>
    <w:rsid w:val="00FA4B89"/>
    <w:rsid w:val="00FA725F"/>
    <w:rsid w:val="00FB185B"/>
    <w:rsid w:val="00FB21FB"/>
    <w:rsid w:val="00FC2535"/>
    <w:rsid w:val="00FC3DD5"/>
    <w:rsid w:val="00FC4587"/>
    <w:rsid w:val="00FC57A2"/>
    <w:rsid w:val="00FC5F73"/>
    <w:rsid w:val="00FD3765"/>
    <w:rsid w:val="00FD4C25"/>
    <w:rsid w:val="00FD6109"/>
    <w:rsid w:val="00FD774D"/>
    <w:rsid w:val="00FD7796"/>
    <w:rsid w:val="00FE0B81"/>
    <w:rsid w:val="00FF0AC9"/>
    <w:rsid w:val="00FF1CC1"/>
    <w:rsid w:val="00FF3838"/>
    <w:rsid w:val="00FF42FA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A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46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24A71"/>
  </w:style>
  <w:style w:type="paragraph" w:customStyle="1" w:styleId="ConsPlusNonformat">
    <w:name w:val="ConsPlusNonformat"/>
    <w:uiPriority w:val="99"/>
    <w:rsid w:val="00224A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A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46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24A71"/>
  </w:style>
  <w:style w:type="paragraph" w:customStyle="1" w:styleId="ConsPlusNonformat">
    <w:name w:val="ConsPlusNonformat"/>
    <w:uiPriority w:val="99"/>
    <w:rsid w:val="00224A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&lt;work&gt;</Company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Бабина Ольга Викторовна</dc:creator>
  <cp:lastModifiedBy>Портнягина Ольга Леонидовна</cp:lastModifiedBy>
  <cp:revision>2</cp:revision>
  <cp:lastPrinted>2016-08-17T09:57:00Z</cp:lastPrinted>
  <dcterms:created xsi:type="dcterms:W3CDTF">2016-08-18T13:09:00Z</dcterms:created>
  <dcterms:modified xsi:type="dcterms:W3CDTF">2016-08-18T13:09:00Z</dcterms:modified>
</cp:coreProperties>
</file>