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ЭКОНОМИЧЕСКОГО РАЗВИТИЯ РЕСПУБЛИКИ КОМИ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25 апреля 2011 г. N 126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г. Сыктывкар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формы Отраслевого заключения органов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исполнительной власти Республики Коми, на которые возложены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координация и регулирование деятельности в </w:t>
      </w:r>
      <w:proofErr w:type="gramStart"/>
      <w:r>
        <w:rPr>
          <w:rFonts w:ascii="Calibri" w:hAnsi="Calibri" w:cs="Calibri"/>
          <w:b/>
          <w:bCs/>
        </w:rPr>
        <w:t>соответствующих</w:t>
      </w:r>
      <w:proofErr w:type="gramEnd"/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отраслях</w:t>
      </w:r>
      <w:proofErr w:type="gramEnd"/>
      <w:r>
        <w:rPr>
          <w:rFonts w:ascii="Calibri" w:hAnsi="Calibri" w:cs="Calibri"/>
          <w:b/>
          <w:bCs/>
        </w:rPr>
        <w:t xml:space="preserve"> (сферах управления), о целесообразности включения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инвестиционного проекта в Перечень инвестиционных проектов,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реализуемых</w:t>
      </w:r>
      <w:proofErr w:type="gramEnd"/>
      <w:r>
        <w:rPr>
          <w:rFonts w:ascii="Calibri" w:hAnsi="Calibri" w:cs="Calibri"/>
          <w:b/>
          <w:bCs/>
        </w:rPr>
        <w:t xml:space="preserve"> и (или) планируемых к реализации на территории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Коми, формируемый в целях предоставления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налоговых льгот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приказа Минэкономразвития РК от 14.03.2012 г. </w:t>
      </w:r>
      <w:hyperlink r:id="rId5" w:history="1">
        <w:r>
          <w:rPr>
            <w:rFonts w:ascii="Calibri" w:hAnsi="Calibri" w:cs="Calibri"/>
            <w:color w:val="0000FF"/>
          </w:rPr>
          <w:t>N 126</w:t>
        </w:r>
      </w:hyperlink>
      <w:r>
        <w:rPr>
          <w:rFonts w:ascii="Calibri" w:hAnsi="Calibri" w:cs="Calibri"/>
        </w:rPr>
        <w:t>)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Республики Коми от 19 декабря 2008 г. N 359/1 "О реализации Закона Республики Коми "О налоговых льготах на территории Республики Коми и внесении изменений в некоторые законодательные акты по вопросу о налоговых льготах", приказываю: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Утвердить </w:t>
      </w:r>
      <w:hyperlink w:anchor="Par41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Отраслевого заключения органов исполнительной власти Республики Коми, на которые возложены координация и регулирование деятельности в соответствующих отраслях (сферах управления), о целесообразности включения инвестиционного проекта в Перечень инвестиционных проектов, реализуемых и (или) планируемых к реализации на территории Республики Коми, формируемый в целях предоставления налоговых льгот, в соответствии с приложением к приказу.</w:t>
      </w:r>
      <w:proofErr w:type="gramEnd"/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Признать утратившим силу приказ Министерства экономического развития Республики Коми от 20 апреля 2009 г. N 117 "Об утверждении формы Отраслевого заключения органов исполнительной власти Республики Коми, на которые возложены координация и регулирование деятельности в соответствующих отраслях (сферах управления), о целесообразности включения инвестиционного проекта в Перечень приоритетных инвестиционных проектов, реализуемых и (или) планируемых к реализации на территории Республики Коми".</w:t>
      </w:r>
      <w:proofErr w:type="gramEnd"/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возложить на первого заместителя министра Осипову О.Ф.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(пункт в ред. приказа Минэкономразвития РК от 14.03.2012 г. </w:t>
      </w:r>
      <w:hyperlink r:id="rId7" w:history="1">
        <w:r>
          <w:rPr>
            <w:rFonts w:ascii="Calibri" w:hAnsi="Calibri" w:cs="Calibri"/>
            <w:color w:val="0000FF"/>
          </w:rPr>
          <w:t>N 104</w:t>
        </w:r>
      </w:hyperlink>
      <w:r>
        <w:rPr>
          <w:rFonts w:ascii="Calibri" w:hAnsi="Calibri" w:cs="Calibri"/>
        </w:rPr>
        <w:t>)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И.о</w:t>
      </w:r>
      <w:proofErr w:type="spellEnd"/>
      <w:r>
        <w:rPr>
          <w:rFonts w:ascii="Calibri" w:hAnsi="Calibri" w:cs="Calibri"/>
        </w:rPr>
        <w:t>. министра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О.Ф.ОСИПОВА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3"/>
      <w:bookmarkEnd w:id="1"/>
      <w:r>
        <w:rPr>
          <w:rFonts w:ascii="Calibri" w:hAnsi="Calibri" w:cs="Calibri"/>
        </w:rPr>
        <w:t>Утверждена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 апреля 2011 года N 126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(приложение)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" w:name="Par41"/>
      <w:bookmarkEnd w:id="2"/>
      <w:r>
        <w:rPr>
          <w:rFonts w:ascii="Calibri" w:hAnsi="Calibri" w:cs="Calibri"/>
        </w:rPr>
        <w:t>ОТРАСЛЕВОЕ ЗАКЛЮЧЕНИЕ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органов исполнительной власти Республики Коми,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</w:t>
      </w:r>
      <w:proofErr w:type="gramStart"/>
      <w:r>
        <w:rPr>
          <w:rFonts w:ascii="Calibri" w:hAnsi="Calibri" w:cs="Calibri"/>
        </w:rPr>
        <w:t>которые</w:t>
      </w:r>
      <w:proofErr w:type="gramEnd"/>
      <w:r>
        <w:rPr>
          <w:rFonts w:ascii="Calibri" w:hAnsi="Calibri" w:cs="Calibri"/>
        </w:rPr>
        <w:t xml:space="preserve"> возложены координация и регулирование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деятельности в соответствующих отраслях (сферах управления),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целесообразности включения инвестиционного проекта в Перечень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инвестиционных проектов, реализуемых и (или) планируемых </w:t>
      </w:r>
      <w:proofErr w:type="gramStart"/>
      <w:r>
        <w:rPr>
          <w:rFonts w:ascii="Calibri" w:hAnsi="Calibri" w:cs="Calibri"/>
        </w:rPr>
        <w:t>к</w:t>
      </w:r>
      <w:proofErr w:type="gramEnd"/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реализации на территории Республики Коми, формируемый в целях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налоговых льгот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┌──────────────────────────────────────┬─────────────────────────────────────┐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│Наименование инвестиционного проекта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│Название   организации,  представившей│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│инвестиционный проект            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│Орган исполнительной власти Республики│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│Коми,  координирующий  соответствующую│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│отрасль (сферу управления)       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│Общая стоимость проекта, млн. руб.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│Период реализации проекта        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│Основные этапы реализации проекта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│Характер    инвестиционного    проекта│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│(расширение, реконструкция, </w:t>
      </w:r>
      <w:proofErr w:type="spellStart"/>
      <w:r>
        <w:rPr>
          <w:sz w:val="18"/>
          <w:szCs w:val="18"/>
        </w:rPr>
        <w:t>модерниза</w:t>
      </w:r>
      <w:proofErr w:type="spellEnd"/>
      <w:r>
        <w:rPr>
          <w:sz w:val="18"/>
          <w:szCs w:val="18"/>
        </w:rPr>
        <w:t>-│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ция</w:t>
      </w:r>
      <w:proofErr w:type="spellEnd"/>
      <w:r>
        <w:rPr>
          <w:sz w:val="18"/>
          <w:szCs w:val="18"/>
        </w:rPr>
        <w:t xml:space="preserve"> действующего производства,  </w:t>
      </w:r>
      <w:proofErr w:type="spellStart"/>
      <w:r>
        <w:rPr>
          <w:sz w:val="18"/>
          <w:szCs w:val="18"/>
        </w:rPr>
        <w:t>созда</w:t>
      </w:r>
      <w:proofErr w:type="spellEnd"/>
      <w:r>
        <w:rPr>
          <w:sz w:val="18"/>
          <w:szCs w:val="18"/>
        </w:rPr>
        <w:t>-│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ние</w:t>
      </w:r>
      <w:proofErr w:type="spellEnd"/>
      <w:r>
        <w:rPr>
          <w:sz w:val="18"/>
          <w:szCs w:val="18"/>
        </w:rPr>
        <w:t xml:space="preserve"> нового производства и др.)        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│Отрасль (вид экономической </w:t>
      </w:r>
      <w:proofErr w:type="spellStart"/>
      <w:r>
        <w:rPr>
          <w:sz w:val="18"/>
          <w:szCs w:val="18"/>
        </w:rPr>
        <w:t>деятельнос</w:t>
      </w:r>
      <w:proofErr w:type="spellEnd"/>
      <w:r>
        <w:rPr>
          <w:sz w:val="18"/>
          <w:szCs w:val="18"/>
        </w:rPr>
        <w:t>-│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ти</w:t>
      </w:r>
      <w:proofErr w:type="spellEnd"/>
      <w:r>
        <w:rPr>
          <w:sz w:val="18"/>
          <w:szCs w:val="18"/>
        </w:rPr>
        <w:t xml:space="preserve"> проекта                       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│Значимость  реализации </w:t>
      </w:r>
      <w:proofErr w:type="gramStart"/>
      <w:r>
        <w:rPr>
          <w:sz w:val="18"/>
          <w:szCs w:val="18"/>
        </w:rPr>
        <w:t>инвестиционного</w:t>
      </w:r>
      <w:proofErr w:type="gramEnd"/>
      <w:r>
        <w:rPr>
          <w:sz w:val="18"/>
          <w:szCs w:val="18"/>
        </w:rPr>
        <w:t>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│проекта  для  развития </w:t>
      </w:r>
      <w:proofErr w:type="gramStart"/>
      <w:r>
        <w:rPr>
          <w:sz w:val="18"/>
          <w:szCs w:val="18"/>
        </w:rPr>
        <w:t>соответствующей</w:t>
      </w:r>
      <w:proofErr w:type="gramEnd"/>
      <w:r>
        <w:rPr>
          <w:sz w:val="18"/>
          <w:szCs w:val="18"/>
        </w:rPr>
        <w:t>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│отрасли и Республики Коми в целом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│- общий  анализ  состояния  отрасли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>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│отчетный период                  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│- эффективность  реализации   проекта:│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│оценка    показателей    производства,│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│объемов  выпуска   продукции,  объемов│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│сбыта    продукции     (с    указанием│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│соответствующей доли в отрасли)  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│- ориентированность    </w:t>
      </w:r>
      <w:proofErr w:type="gramStart"/>
      <w:r>
        <w:rPr>
          <w:sz w:val="18"/>
          <w:szCs w:val="18"/>
        </w:rPr>
        <w:t>инвестиционного</w:t>
      </w:r>
      <w:proofErr w:type="gramEnd"/>
      <w:r>
        <w:rPr>
          <w:sz w:val="18"/>
          <w:szCs w:val="18"/>
        </w:rPr>
        <w:t>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│проекта на сотрудничество с </w:t>
      </w:r>
      <w:proofErr w:type="spellStart"/>
      <w:r>
        <w:rPr>
          <w:sz w:val="18"/>
          <w:szCs w:val="18"/>
        </w:rPr>
        <w:t>зарубежны</w:t>
      </w:r>
      <w:proofErr w:type="spellEnd"/>
      <w:r>
        <w:rPr>
          <w:sz w:val="18"/>
          <w:szCs w:val="18"/>
        </w:rPr>
        <w:t>-│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│ми партнерами в рамках поставок сырья,│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│оборудования,   материалов,    </w:t>
      </w:r>
      <w:proofErr w:type="gramStart"/>
      <w:r>
        <w:rPr>
          <w:sz w:val="18"/>
          <w:szCs w:val="18"/>
        </w:rPr>
        <w:t>готовой</w:t>
      </w:r>
      <w:proofErr w:type="gramEnd"/>
      <w:r>
        <w:rPr>
          <w:sz w:val="18"/>
          <w:szCs w:val="18"/>
        </w:rPr>
        <w:t>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│продукции (доля  направления продукции│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 экспорт) и иных товаров       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│- эффективность  организации  процесса│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│утилизации  отходов по </w:t>
      </w:r>
      <w:proofErr w:type="gramStart"/>
      <w:r>
        <w:rPr>
          <w:sz w:val="18"/>
          <w:szCs w:val="18"/>
        </w:rPr>
        <w:t>инвестиционному</w:t>
      </w:r>
      <w:proofErr w:type="gramEnd"/>
      <w:r>
        <w:rPr>
          <w:sz w:val="18"/>
          <w:szCs w:val="18"/>
        </w:rPr>
        <w:t>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│проекту                          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├──────────────────────────────────────┼─────────────────────────────────────┤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│Оценка инвестиционных рисков по </w:t>
      </w:r>
      <w:proofErr w:type="spellStart"/>
      <w:r>
        <w:rPr>
          <w:sz w:val="18"/>
          <w:szCs w:val="18"/>
        </w:rPr>
        <w:t>проек</w:t>
      </w:r>
      <w:proofErr w:type="spellEnd"/>
      <w:r>
        <w:rPr>
          <w:sz w:val="18"/>
          <w:szCs w:val="18"/>
        </w:rPr>
        <w:t>-│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│ту  (оценка   неопределенности  объема│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│спроса, наличия нестабильности (цикли-│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чности</w:t>
      </w:r>
      <w:proofErr w:type="spellEnd"/>
      <w:r>
        <w:rPr>
          <w:sz w:val="18"/>
          <w:szCs w:val="18"/>
        </w:rPr>
        <w:t>) спроса на  продукцию,  наличия│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│неопределенности   внешней  среды  </w:t>
      </w:r>
      <w:proofErr w:type="gramStart"/>
      <w:r>
        <w:rPr>
          <w:sz w:val="18"/>
          <w:szCs w:val="18"/>
        </w:rPr>
        <w:t>при</w:t>
      </w:r>
      <w:proofErr w:type="gramEnd"/>
      <w:r>
        <w:rPr>
          <w:sz w:val="18"/>
          <w:szCs w:val="18"/>
        </w:rPr>
        <w:t>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│реализации    инвестиционного  проекта│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│(климатические и  природные условия  и│                                     │</w:t>
      </w:r>
      <w:proofErr w:type="gramEnd"/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│др. рисков)                           │                                     │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└──────────────────────────────────────┴─────────────────────────────────────┘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108"/>
      <w:bookmarkEnd w:id="3"/>
      <w:r>
        <w:rPr>
          <w:rFonts w:ascii="Calibri" w:hAnsi="Calibri" w:cs="Calibri"/>
        </w:rPr>
        <w:t>1. Условия и требования соответствия инвестиционного проекта,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претендующего</w:t>
      </w:r>
      <w:proofErr w:type="gramEnd"/>
      <w:r>
        <w:rPr>
          <w:rFonts w:ascii="Calibri" w:hAnsi="Calibri" w:cs="Calibri"/>
        </w:rPr>
        <w:t xml:space="preserve"> на включение в Перечень инвестиционных проектов,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реализуемых</w:t>
      </w:r>
      <w:proofErr w:type="gramEnd"/>
      <w:r>
        <w:rPr>
          <w:rFonts w:ascii="Calibri" w:hAnsi="Calibri" w:cs="Calibri"/>
        </w:rPr>
        <w:t xml:space="preserve"> и (или) планируемых к реализации на территории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Коми, формируемый в целях предоставления налоговых льгот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┌───┬───────────────────────────────┬─────────────────┬─────────────────────────┐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N</w:t>
      </w:r>
      <w:proofErr w:type="gramStart"/>
      <w:r>
        <w:rPr>
          <w:rFonts w:ascii="Courier New" w:hAnsi="Courier New" w:cs="Courier New"/>
          <w:sz w:val="18"/>
          <w:szCs w:val="18"/>
        </w:rPr>
        <w:t xml:space="preserve"> │                               │ С</w:t>
      </w:r>
      <w:proofErr w:type="gramEnd"/>
      <w:r>
        <w:rPr>
          <w:rFonts w:ascii="Courier New" w:hAnsi="Courier New" w:cs="Courier New"/>
          <w:sz w:val="18"/>
          <w:szCs w:val="18"/>
        </w:rPr>
        <w:t>оответствует /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п</w:t>
      </w:r>
      <w:proofErr w:type="gramEnd"/>
      <w:r>
        <w:rPr>
          <w:rFonts w:ascii="Courier New" w:hAnsi="Courier New" w:cs="Courier New"/>
          <w:sz w:val="18"/>
          <w:szCs w:val="18"/>
        </w:rPr>
        <w:t>/п│      Условия и требования     │ не соответствует│        Пояснение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1.│Предусматривать   осуществление│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│инвестиций  в приоритетные виды│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│экономической деятельности, </w:t>
      </w:r>
      <w:proofErr w:type="gramStart"/>
      <w:r>
        <w:rPr>
          <w:rFonts w:ascii="Courier New" w:hAnsi="Courier New" w:cs="Courier New"/>
          <w:sz w:val="18"/>
          <w:szCs w:val="18"/>
        </w:rPr>
        <w:t>оп</w:t>
      </w:r>
      <w:proofErr w:type="gram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ределяемые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Правительством  </w:t>
      </w:r>
      <w:proofErr w:type="spellStart"/>
      <w:r>
        <w:rPr>
          <w:rFonts w:ascii="Courier New" w:hAnsi="Courier New" w:cs="Courier New"/>
          <w:sz w:val="18"/>
          <w:szCs w:val="18"/>
        </w:rPr>
        <w:t>Рес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│публики Коми.           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2.│Содержать </w:t>
      </w:r>
      <w:proofErr w:type="gramStart"/>
      <w:r>
        <w:rPr>
          <w:rFonts w:ascii="Courier New" w:hAnsi="Courier New" w:cs="Courier New"/>
          <w:sz w:val="18"/>
          <w:szCs w:val="18"/>
        </w:rPr>
        <w:t>утвержденную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проект-│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ную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документацию  и  документы,│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│подтверждающие   экологическую,│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│противопожарную,     санитарно-│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│эпидемиологическую безопасность│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│инвестиционного проекта, а так-│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gramStart"/>
      <w:r>
        <w:rPr>
          <w:rFonts w:ascii="Courier New" w:hAnsi="Courier New" w:cs="Courier New"/>
          <w:sz w:val="18"/>
          <w:szCs w:val="18"/>
        </w:rPr>
        <w:t>же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обоснование целесообразности│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│реализации      </w:t>
      </w:r>
      <w:proofErr w:type="gramStart"/>
      <w:r>
        <w:rPr>
          <w:rFonts w:ascii="Courier New" w:hAnsi="Courier New" w:cs="Courier New"/>
          <w:sz w:val="18"/>
          <w:szCs w:val="18"/>
        </w:rPr>
        <w:t>инвестиционного</w:t>
      </w:r>
      <w:proofErr w:type="gramEnd"/>
      <w:r>
        <w:rPr>
          <w:rFonts w:ascii="Courier New" w:hAnsi="Courier New" w:cs="Courier New"/>
          <w:sz w:val="18"/>
          <w:szCs w:val="18"/>
        </w:rPr>
        <w:t>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│проекта на  территории  </w:t>
      </w:r>
      <w:proofErr w:type="spellStart"/>
      <w:r>
        <w:rPr>
          <w:rFonts w:ascii="Courier New" w:hAnsi="Courier New" w:cs="Courier New"/>
          <w:sz w:val="18"/>
          <w:szCs w:val="18"/>
        </w:rPr>
        <w:t>Респуб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│лики Коми.              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3.│Содержать документы,  </w:t>
      </w:r>
      <w:proofErr w:type="spellStart"/>
      <w:r>
        <w:rPr>
          <w:rFonts w:ascii="Courier New" w:hAnsi="Courier New" w:cs="Courier New"/>
          <w:sz w:val="18"/>
          <w:szCs w:val="18"/>
        </w:rPr>
        <w:t>подтверж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gramStart"/>
      <w:r>
        <w:rPr>
          <w:rFonts w:ascii="Courier New" w:hAnsi="Courier New" w:cs="Courier New"/>
          <w:sz w:val="18"/>
          <w:szCs w:val="18"/>
        </w:rPr>
        <w:t>дающие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наличие инвестиционных,│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│трудовых,   производственных  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 │финансовых  ресурсов  (не менее│                 │               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│20   процентов   собственных  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│(или) привлекаемых для </w:t>
      </w:r>
      <w:proofErr w:type="spellStart"/>
      <w:r>
        <w:rPr>
          <w:rFonts w:ascii="Courier New" w:hAnsi="Courier New" w:cs="Courier New"/>
          <w:sz w:val="18"/>
          <w:szCs w:val="18"/>
        </w:rPr>
        <w:t>реализа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ции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инвестиционного   проекта│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│средств  от размера  заявленных│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│инвестиций)   для    реализации│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│инвестиционного проекта.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4.│Обладать новизной,  </w:t>
      </w:r>
      <w:proofErr w:type="spellStart"/>
      <w:r>
        <w:rPr>
          <w:rFonts w:ascii="Courier New" w:hAnsi="Courier New" w:cs="Courier New"/>
          <w:sz w:val="18"/>
          <w:szCs w:val="18"/>
        </w:rPr>
        <w:t>инновацион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│ной или социальной направленно-│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стью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hyperlink w:anchor="Par211" w:history="1">
        <w:r>
          <w:rPr>
            <w:rFonts w:ascii="Courier New" w:hAnsi="Courier New" w:cs="Courier New"/>
            <w:color w:val="0000FF"/>
            <w:sz w:val="18"/>
            <w:szCs w:val="18"/>
          </w:rPr>
          <w:t>&lt;1&gt;</w:t>
        </w:r>
      </w:hyperlink>
      <w:r>
        <w:rPr>
          <w:rFonts w:ascii="Courier New" w:hAnsi="Courier New" w:cs="Courier New"/>
          <w:sz w:val="18"/>
          <w:szCs w:val="18"/>
        </w:rPr>
        <w:t>.               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5.│Заключать  в себе </w:t>
      </w:r>
      <w:proofErr w:type="gramStart"/>
      <w:r>
        <w:rPr>
          <w:rFonts w:ascii="Courier New" w:hAnsi="Courier New" w:cs="Courier New"/>
          <w:sz w:val="18"/>
          <w:szCs w:val="18"/>
        </w:rPr>
        <w:t>положительную</w:t>
      </w:r>
      <w:proofErr w:type="gramEnd"/>
      <w:r>
        <w:rPr>
          <w:rFonts w:ascii="Courier New" w:hAnsi="Courier New" w:cs="Courier New"/>
          <w:sz w:val="18"/>
          <w:szCs w:val="18"/>
        </w:rPr>
        <w:t>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│финансовую  и  бюджетную </w:t>
      </w:r>
      <w:proofErr w:type="spellStart"/>
      <w:r>
        <w:rPr>
          <w:rFonts w:ascii="Courier New" w:hAnsi="Courier New" w:cs="Courier New"/>
          <w:sz w:val="18"/>
          <w:szCs w:val="18"/>
        </w:rPr>
        <w:t>эффек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тивность</w:t>
      </w:r>
      <w:proofErr w:type="spellEnd"/>
      <w:r>
        <w:rPr>
          <w:rFonts w:ascii="Courier New" w:hAnsi="Courier New" w:cs="Courier New"/>
          <w:sz w:val="18"/>
          <w:szCs w:val="18"/>
        </w:rPr>
        <w:t>.               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6.│Должен реализовываться </w:t>
      </w:r>
      <w:proofErr w:type="gramStart"/>
      <w:r>
        <w:rPr>
          <w:rFonts w:ascii="Courier New" w:hAnsi="Courier New" w:cs="Courier New"/>
          <w:sz w:val="18"/>
          <w:szCs w:val="18"/>
        </w:rPr>
        <w:t>платеже</w:t>
      </w:r>
      <w:proofErr w:type="gram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│способным субъектом  </w:t>
      </w:r>
      <w:proofErr w:type="spellStart"/>
      <w:r>
        <w:rPr>
          <w:rFonts w:ascii="Courier New" w:hAnsi="Courier New" w:cs="Courier New"/>
          <w:sz w:val="18"/>
          <w:szCs w:val="18"/>
        </w:rPr>
        <w:t>инвестици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онной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деятельности, в отношении│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gramStart"/>
      <w:r>
        <w:rPr>
          <w:rFonts w:ascii="Courier New" w:hAnsi="Courier New" w:cs="Courier New"/>
          <w:sz w:val="18"/>
          <w:szCs w:val="18"/>
        </w:rPr>
        <w:t>которого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не объявлены процедуры│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│банкротства, ликвидации,  </w:t>
      </w:r>
      <w:proofErr w:type="spellStart"/>
      <w:r>
        <w:rPr>
          <w:rFonts w:ascii="Courier New" w:hAnsi="Courier New" w:cs="Courier New"/>
          <w:sz w:val="18"/>
          <w:szCs w:val="18"/>
        </w:rPr>
        <w:t>реор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ганизации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путем выделения  или│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│разделения, не имеющего  </w:t>
      </w:r>
      <w:proofErr w:type="spellStart"/>
      <w:r>
        <w:rPr>
          <w:rFonts w:ascii="Courier New" w:hAnsi="Courier New" w:cs="Courier New"/>
          <w:sz w:val="18"/>
          <w:szCs w:val="18"/>
        </w:rPr>
        <w:t>задол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женности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по платежам  в бюджеты│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│бюджетной   системы  Российской│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│Федерации и внебюджетные фонды,│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│просроченной  задолженности  </w:t>
      </w:r>
      <w:proofErr w:type="gramStart"/>
      <w:r>
        <w:rPr>
          <w:rFonts w:ascii="Courier New" w:hAnsi="Courier New" w:cs="Courier New"/>
          <w:sz w:val="18"/>
          <w:szCs w:val="18"/>
        </w:rPr>
        <w:t>по</w:t>
      </w:r>
      <w:proofErr w:type="gramEnd"/>
      <w:r>
        <w:rPr>
          <w:rFonts w:ascii="Courier New" w:hAnsi="Courier New" w:cs="Courier New"/>
          <w:sz w:val="18"/>
          <w:szCs w:val="18"/>
        </w:rPr>
        <w:t>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│заработной плате.       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7.│Иметь   дисконтированный   срок│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│окупаемости     </w:t>
      </w:r>
      <w:proofErr w:type="gramStart"/>
      <w:r>
        <w:rPr>
          <w:rFonts w:ascii="Courier New" w:hAnsi="Courier New" w:cs="Courier New"/>
          <w:sz w:val="18"/>
          <w:szCs w:val="18"/>
        </w:rPr>
        <w:t>инвестиционного</w:t>
      </w:r>
      <w:proofErr w:type="gramEnd"/>
      <w:r>
        <w:rPr>
          <w:rFonts w:ascii="Courier New" w:hAnsi="Courier New" w:cs="Courier New"/>
          <w:sz w:val="18"/>
          <w:szCs w:val="18"/>
        </w:rPr>
        <w:t>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│проекта не более 10 лет.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8.│Осуществление  или   выполнения│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│работ  по  реализации </w:t>
      </w:r>
      <w:proofErr w:type="spellStart"/>
      <w:r>
        <w:rPr>
          <w:rFonts w:ascii="Courier New" w:hAnsi="Courier New" w:cs="Courier New"/>
          <w:sz w:val="18"/>
          <w:szCs w:val="18"/>
        </w:rPr>
        <w:t>инвестио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онных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проектов  </w:t>
      </w:r>
      <w:proofErr w:type="gramStart"/>
      <w:r>
        <w:rPr>
          <w:rFonts w:ascii="Courier New" w:hAnsi="Courier New" w:cs="Courier New"/>
          <w:sz w:val="18"/>
          <w:szCs w:val="18"/>
        </w:rPr>
        <w:t>хозяйственным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│(или)  </w:t>
      </w:r>
      <w:proofErr w:type="gramStart"/>
      <w:r>
        <w:rPr>
          <w:rFonts w:ascii="Courier New" w:hAnsi="Courier New" w:cs="Courier New"/>
          <w:sz w:val="18"/>
          <w:szCs w:val="18"/>
        </w:rPr>
        <w:t>подрядным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способами   с│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│привлечением </w:t>
      </w:r>
      <w:proofErr w:type="gramStart"/>
      <w:r>
        <w:rPr>
          <w:rFonts w:ascii="Courier New" w:hAnsi="Courier New" w:cs="Courier New"/>
          <w:sz w:val="18"/>
          <w:szCs w:val="18"/>
        </w:rPr>
        <w:t>подрядных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>
        <w:rPr>
          <w:rFonts w:ascii="Courier New" w:hAnsi="Courier New" w:cs="Courier New"/>
          <w:sz w:val="18"/>
          <w:szCs w:val="18"/>
        </w:rPr>
        <w:t>органи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заций</w:t>
      </w:r>
      <w:proofErr w:type="spellEnd"/>
      <w:r>
        <w:rPr>
          <w:rFonts w:ascii="Courier New" w:hAnsi="Courier New" w:cs="Courier New"/>
          <w:sz w:val="18"/>
          <w:szCs w:val="18"/>
        </w:rPr>
        <w:t>,  зарегистрированных   на│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lastRenderedPageBreak/>
        <w:t>│   │территории Республики Коми  (за│                 │               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│исключением видов  строительно-│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│монтажных работ, выполнение </w:t>
      </w:r>
      <w:proofErr w:type="gramStart"/>
      <w:r>
        <w:rPr>
          <w:rFonts w:ascii="Courier New" w:hAnsi="Courier New" w:cs="Courier New"/>
          <w:sz w:val="18"/>
          <w:szCs w:val="18"/>
        </w:rPr>
        <w:t>ко</w:t>
      </w:r>
      <w:proofErr w:type="gram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торых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не осуществляется </w:t>
      </w:r>
      <w:proofErr w:type="spellStart"/>
      <w:r>
        <w:rPr>
          <w:rFonts w:ascii="Courier New" w:hAnsi="Courier New" w:cs="Courier New"/>
          <w:sz w:val="18"/>
          <w:szCs w:val="18"/>
        </w:rPr>
        <w:t>соглас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│но имеющимся разрешения</w:t>
      </w:r>
      <w:proofErr w:type="gramStart"/>
      <w:r>
        <w:rPr>
          <w:rFonts w:ascii="Courier New" w:hAnsi="Courier New" w:cs="Courier New"/>
          <w:sz w:val="18"/>
          <w:szCs w:val="18"/>
        </w:rPr>
        <w:t>м(</w:t>
      </w:r>
      <w:proofErr w:type="spellStart"/>
      <w:proofErr w:type="gramEnd"/>
      <w:r>
        <w:rPr>
          <w:rFonts w:ascii="Courier New" w:hAnsi="Courier New" w:cs="Courier New"/>
          <w:sz w:val="18"/>
          <w:szCs w:val="18"/>
        </w:rPr>
        <w:t>лицен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зиям</w:t>
      </w:r>
      <w:proofErr w:type="spellEnd"/>
      <w:r>
        <w:rPr>
          <w:rFonts w:ascii="Courier New" w:hAnsi="Courier New" w:cs="Courier New"/>
          <w:sz w:val="18"/>
          <w:szCs w:val="18"/>
        </w:rPr>
        <w:t>) подрядными организациями,│                 │               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│зарегистрированными на </w:t>
      </w:r>
      <w:proofErr w:type="spellStart"/>
      <w:r>
        <w:rPr>
          <w:rFonts w:ascii="Courier New" w:hAnsi="Courier New" w:cs="Courier New"/>
          <w:sz w:val="18"/>
          <w:szCs w:val="18"/>
        </w:rPr>
        <w:t>террито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рии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Республики Коми)           │                 │               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9.│Соответствие проекта  </w:t>
      </w:r>
      <w:proofErr w:type="spellStart"/>
      <w:r>
        <w:rPr>
          <w:rFonts w:ascii="Courier New" w:hAnsi="Courier New" w:cs="Courier New"/>
          <w:sz w:val="18"/>
          <w:szCs w:val="18"/>
        </w:rPr>
        <w:t>приорите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│там    социально-экономического│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│развития  Республики  Коми,  </w:t>
      </w:r>
      <w:proofErr w:type="gramStart"/>
      <w:r>
        <w:rPr>
          <w:rFonts w:ascii="Courier New" w:hAnsi="Courier New" w:cs="Courier New"/>
          <w:sz w:val="18"/>
          <w:szCs w:val="18"/>
        </w:rPr>
        <w:t>в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т.ч</w:t>
      </w:r>
      <w:proofErr w:type="spellEnd"/>
      <w:r>
        <w:rPr>
          <w:rFonts w:ascii="Courier New" w:hAnsi="Courier New" w:cs="Courier New"/>
          <w:sz w:val="18"/>
          <w:szCs w:val="18"/>
        </w:rPr>
        <w:t>.                    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 -  </w:t>
      </w:r>
      <w:proofErr w:type="gramStart"/>
      <w:r>
        <w:rPr>
          <w:rFonts w:ascii="Courier New" w:hAnsi="Courier New" w:cs="Courier New"/>
          <w:sz w:val="18"/>
          <w:szCs w:val="18"/>
        </w:rPr>
        <w:t>разработан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во  исполнение│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│Стратегии    </w:t>
      </w:r>
      <w:proofErr w:type="gramStart"/>
      <w:r>
        <w:rPr>
          <w:rFonts w:ascii="Courier New" w:hAnsi="Courier New" w:cs="Courier New"/>
          <w:sz w:val="18"/>
          <w:szCs w:val="18"/>
        </w:rPr>
        <w:t>экономического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│социального развития Республики│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│Коми на период до  2020 года  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│(или) иных стратегий, программ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│и концепций развития </w:t>
      </w:r>
      <w:proofErr w:type="gramStart"/>
      <w:r>
        <w:rPr>
          <w:rFonts w:ascii="Courier New" w:hAnsi="Courier New" w:cs="Courier New"/>
          <w:sz w:val="18"/>
          <w:szCs w:val="18"/>
        </w:rPr>
        <w:t>на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средне-│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│срочный и  долгосрочный периоды│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│или  иных нормативных  правовых│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│актов  Российской  Федерации  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│Республики Коми;        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 - осуществляется   </w:t>
      </w:r>
      <w:proofErr w:type="spellStart"/>
      <w:r>
        <w:rPr>
          <w:rFonts w:ascii="Courier New" w:hAnsi="Courier New" w:cs="Courier New"/>
          <w:sz w:val="18"/>
          <w:szCs w:val="18"/>
        </w:rPr>
        <w:t>бюджет</w:t>
      </w:r>
      <w:proofErr w:type="gramStart"/>
      <w:r>
        <w:rPr>
          <w:rFonts w:ascii="Courier New" w:hAnsi="Courier New" w:cs="Courier New"/>
          <w:sz w:val="18"/>
          <w:szCs w:val="18"/>
        </w:rPr>
        <w:t>о</w:t>
      </w:r>
      <w:proofErr w:type="spellEnd"/>
      <w:r>
        <w:rPr>
          <w:rFonts w:ascii="Courier New" w:hAnsi="Courier New" w:cs="Courier New"/>
          <w:sz w:val="18"/>
          <w:szCs w:val="18"/>
        </w:rPr>
        <w:t>-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и│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│(или) градообразующими </w:t>
      </w:r>
      <w:proofErr w:type="spellStart"/>
      <w:r>
        <w:rPr>
          <w:rFonts w:ascii="Courier New" w:hAnsi="Courier New" w:cs="Courier New"/>
          <w:sz w:val="18"/>
          <w:szCs w:val="18"/>
        </w:rPr>
        <w:t>хозяйст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</w:t>
      </w:r>
      <w:proofErr w:type="spellStart"/>
      <w:r>
        <w:rPr>
          <w:rFonts w:ascii="Courier New" w:hAnsi="Courier New" w:cs="Courier New"/>
          <w:sz w:val="18"/>
          <w:szCs w:val="18"/>
        </w:rPr>
        <w:t>вующими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субъектами;      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├───┼───────────────────────────────┼─────────────────┼─────────────────────────┤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 - осуществляется хозяйствующим│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│субъектом с численностью  </w:t>
      </w:r>
      <w:proofErr w:type="spellStart"/>
      <w:r>
        <w:rPr>
          <w:rFonts w:ascii="Courier New" w:hAnsi="Courier New" w:cs="Courier New"/>
          <w:sz w:val="18"/>
          <w:szCs w:val="18"/>
        </w:rPr>
        <w:t>рабо</w:t>
      </w:r>
      <w:proofErr w:type="spellEnd"/>
      <w:r>
        <w:rPr>
          <w:rFonts w:ascii="Courier New" w:hAnsi="Courier New" w:cs="Courier New"/>
          <w:sz w:val="18"/>
          <w:szCs w:val="18"/>
        </w:rPr>
        <w:t>-│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│тающих свыше 250 человек.      │                 │    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└───┴───────────────────────────────┴─────────────────┴─────────────────────────┘</w:t>
      </w:r>
    </w:p>
    <w:p w:rsidR="00C72065" w:rsidRDefault="00C72065">
      <w:pPr>
        <w:pStyle w:val="ConsPlusCell"/>
        <w:rPr>
          <w:rFonts w:ascii="Courier New" w:hAnsi="Courier New" w:cs="Courier New"/>
          <w:sz w:val="18"/>
          <w:szCs w:val="18"/>
        </w:rPr>
        <w:sectPr w:rsidR="00C72065" w:rsidSect="00D91D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211"/>
      <w:bookmarkEnd w:id="4"/>
      <w:r>
        <w:rPr>
          <w:rFonts w:ascii="Calibri" w:hAnsi="Calibri" w:cs="Calibri"/>
        </w:rPr>
        <w:t xml:space="preserve">&lt;1&gt; Расчет социальной эффективности осуществляется по критериям, определенным </w:t>
      </w:r>
      <w:hyperlink r:id="rId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Республики Коми от 31 декабря 2010 г. N 522 "О мерах по реализации Закона Республики Коми "Об инвестиционной деятельности на территории Республики Коми" и о признании утратившими силу некоторых постановлений Правительства Республики Коми" (приложение N 5).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213"/>
      <w:bookmarkEnd w:id="5"/>
      <w:r>
        <w:rPr>
          <w:rFonts w:ascii="Calibri" w:hAnsi="Calibri" w:cs="Calibri"/>
        </w:rPr>
        <w:t>2. Анализ текущей финансово-хозяйственной деятельности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субъекта инвестиционной деятельности </w:t>
      </w:r>
      <w:hyperlink w:anchor="Par252" w:history="1">
        <w:r>
          <w:rPr>
            <w:rFonts w:ascii="Calibri" w:hAnsi="Calibri" w:cs="Calibri"/>
            <w:color w:val="0000FF"/>
          </w:rPr>
          <w:t>&lt;2&gt;</w:t>
        </w:r>
      </w:hyperlink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6" w:name="Par216"/>
      <w:bookmarkEnd w:id="6"/>
      <w:r>
        <w:rPr>
          <w:rFonts w:ascii="Calibri" w:hAnsi="Calibri" w:cs="Calibri"/>
        </w:rPr>
        <w:t>2.1. Анализ финансовых показателей хозяйственной деятельности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┬──────────────────────────────────┬─────────────────────┬─────────────────────┐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Показатель       │Фактическое значение показателя </w:t>
      </w:r>
      <w:proofErr w:type="spellStart"/>
      <w:r>
        <w:rPr>
          <w:rFonts w:ascii="Courier New" w:hAnsi="Courier New" w:cs="Courier New"/>
          <w:sz w:val="20"/>
          <w:szCs w:val="20"/>
        </w:rPr>
        <w:t>за│Абсолютное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изменение,│    Темп прироста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│ период, предшествующий включению │       тыс. руб.     │   (снижения),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%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          │ инвестиционного проекта (или год │                     │           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│   подачи заявки на включение)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│ Перечень инвестиционных проектов,│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│ реализуемых и (или) планируемых к│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│      реализации на территории 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│  Республики Коми, формируемый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│  </w:t>
      </w:r>
      <w:proofErr w:type="gramStart"/>
      <w:r>
        <w:rPr>
          <w:rFonts w:ascii="Courier New" w:hAnsi="Courier New" w:cs="Courier New"/>
          <w:sz w:val="20"/>
          <w:szCs w:val="20"/>
        </w:rPr>
        <w:t>целях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предоставления налоговых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│         льгот, тыс. руб.      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├──────────┬───────────┬───────────┼──────────┬──────────┼──────────┬──────────┤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│ 1-й год  │  2-й год  │  3-й год  │за 2-й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3-й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2-й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3-й год│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│  (___г.) │  (___г.)  │  (___г.)  │по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с│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│          │           │           │1-м годом │2-м годом │1-м годом │2-м годом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1           │     2    │     3     │     4     │    5     │    6     │    7     │    8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│Выручка от реализации </w:t>
      </w:r>
      <w:proofErr w:type="gramStart"/>
      <w:r>
        <w:rPr>
          <w:rFonts w:ascii="Courier New" w:hAnsi="Courier New" w:cs="Courier New"/>
          <w:sz w:val="20"/>
          <w:szCs w:val="20"/>
        </w:rPr>
        <w:t>про</w:t>
      </w:r>
      <w:proofErr w:type="gramEnd"/>
      <w:r>
        <w:rPr>
          <w:rFonts w:ascii="Courier New" w:hAnsi="Courier New" w:cs="Courier New"/>
          <w:sz w:val="20"/>
          <w:szCs w:val="20"/>
        </w:rPr>
        <w:t>-│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дукции</w:t>
      </w:r>
      <w:proofErr w:type="spellEnd"/>
      <w:r>
        <w:rPr>
          <w:rFonts w:ascii="Courier New" w:hAnsi="Courier New" w:cs="Courier New"/>
          <w:sz w:val="20"/>
          <w:szCs w:val="20"/>
        </w:rPr>
        <w:t>,  товаров,   работ,│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│услуг (без НДС), тыс. руб.│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│Чистая   прибыль  (убыток)│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│отчетного  периода,   тыс.│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│руб.              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│Среднегодовая    стоимость│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│основных фондов  (</w:t>
      </w:r>
      <w:proofErr w:type="spellStart"/>
      <w:r>
        <w:rPr>
          <w:rFonts w:ascii="Courier New" w:hAnsi="Courier New" w:cs="Courier New"/>
          <w:sz w:val="20"/>
          <w:szCs w:val="20"/>
        </w:rPr>
        <w:t>остаточ</w:t>
      </w:r>
      <w:proofErr w:type="spellEnd"/>
      <w:r>
        <w:rPr>
          <w:rFonts w:ascii="Courier New" w:hAnsi="Courier New" w:cs="Courier New"/>
          <w:sz w:val="20"/>
          <w:szCs w:val="20"/>
        </w:rPr>
        <w:t>-│          │           │           │          │          │          │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lastRenderedPageBreak/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ная</w:t>
      </w:r>
      <w:proofErr w:type="spellEnd"/>
      <w:r>
        <w:rPr>
          <w:rFonts w:ascii="Courier New" w:hAnsi="Courier New" w:cs="Courier New"/>
          <w:sz w:val="20"/>
          <w:szCs w:val="20"/>
        </w:rPr>
        <w:t>), тыс. руб.           │          │           │           │          │          │          │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┴──────────┴───────────┴───────────┴──────────┴──────────┴──────────┴──────────┘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из анализа  финансовых показателей хозяйственной деятельности:________________________________________________________________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252"/>
      <w:bookmarkEnd w:id="7"/>
      <w:r>
        <w:rPr>
          <w:rFonts w:ascii="Calibri" w:hAnsi="Calibri" w:cs="Calibri"/>
        </w:rPr>
        <w:t>&lt;2&gt; Анализ осуществляется в соответствии с данными бухгалтерской отчетности за последние три финансовых года и данными, представленными субъектом инвестиционной деятельности в приложении "Сведения об основных финансовых показателях хозяйственной деятельности".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8" w:name="Par254"/>
      <w:bookmarkEnd w:id="8"/>
      <w:r>
        <w:rPr>
          <w:rFonts w:ascii="Calibri" w:hAnsi="Calibri" w:cs="Calibri"/>
        </w:rPr>
        <w:t>2.2. Анализ коэффициентов ликвидности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┬──────────────────────────────────┬─────────────────────┬─────────────────────┐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Показатель          │Фактическое значение показателя </w:t>
      </w:r>
      <w:proofErr w:type="spellStart"/>
      <w:r>
        <w:rPr>
          <w:rFonts w:ascii="Courier New" w:hAnsi="Courier New" w:cs="Courier New"/>
          <w:sz w:val="20"/>
          <w:szCs w:val="20"/>
        </w:rPr>
        <w:t>за│Абсолютное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изменение,│   Темп прироста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период, предшествующий включению │      тыс. руб.      │   (снижения),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%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            │ инвестиционного проекта (или год │                     │           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  подачи заявки на включение)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Перечень инвестиционных проектов,│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реализуемых и (или) планируемых к│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     реализации на территории 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Республики Коми, формируемый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</w:t>
      </w:r>
      <w:proofErr w:type="gramStart"/>
      <w:r>
        <w:rPr>
          <w:rFonts w:ascii="Courier New" w:hAnsi="Courier New" w:cs="Courier New"/>
          <w:sz w:val="20"/>
          <w:szCs w:val="20"/>
        </w:rPr>
        <w:t>целях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предоставления налоговых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          льгот, тыс. руб.    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├─────  ───┬───────────┬───────────┼──────────┬──────────┼──────────┬──────────┤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1-й год  │  2-й год  │  3-й год  │за 2-й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3-й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2-й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3-й год│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(___г.)  │  (___г.)  │  (___г.)  │по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с│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         │           │           │1-м годом │2-м годом │1-м годом │2-м годом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1             │    2     │     3     │     4     │    5     │    6     │    7     │    8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│Коэффициент </w:t>
      </w:r>
      <w:proofErr w:type="gramStart"/>
      <w:r>
        <w:rPr>
          <w:rFonts w:ascii="Courier New" w:hAnsi="Courier New" w:cs="Courier New"/>
          <w:sz w:val="20"/>
          <w:szCs w:val="20"/>
        </w:rPr>
        <w:t>текущей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ликвид</w:t>
      </w:r>
      <w:proofErr w:type="spellEnd"/>
      <w:r>
        <w:rPr>
          <w:rFonts w:ascii="Courier New" w:hAnsi="Courier New" w:cs="Courier New"/>
          <w:sz w:val="20"/>
          <w:szCs w:val="20"/>
        </w:rPr>
        <w:t>-│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ности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│оборотные активы    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│расходы будущих периодов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│краткосрочные обязательства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│доходы будущих периодов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│резервы предстоящих расходов│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│Коэффициент </w:t>
      </w:r>
      <w:proofErr w:type="gramStart"/>
      <w:r>
        <w:rPr>
          <w:rFonts w:ascii="Courier New" w:hAnsi="Courier New" w:cs="Courier New"/>
          <w:sz w:val="20"/>
          <w:szCs w:val="20"/>
        </w:rPr>
        <w:t>критической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оце</w:t>
      </w:r>
      <w:proofErr w:type="spellEnd"/>
      <w:r>
        <w:rPr>
          <w:rFonts w:ascii="Courier New" w:hAnsi="Courier New" w:cs="Courier New"/>
          <w:sz w:val="20"/>
          <w:szCs w:val="20"/>
        </w:rPr>
        <w:t>-│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нки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(быстрой ликвидности)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│денежные средства   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│краткосрочные     финансовые│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│вложения            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│дебиторская   задолженность,│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платежи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которой ожидаются│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 течение 12 месяцев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│краткосрочные обязательства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│доходы будущих периодов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│резервы предстоящих расходов│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│Коэффициент </w:t>
      </w:r>
      <w:proofErr w:type="gramStart"/>
      <w:r>
        <w:rPr>
          <w:rFonts w:ascii="Courier New" w:hAnsi="Courier New" w:cs="Courier New"/>
          <w:sz w:val="20"/>
          <w:szCs w:val="20"/>
        </w:rPr>
        <w:t>абсолютной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лик-│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видности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│денежные средства   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│краткосрочные     финансовые│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│вложения            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│краткосрочные обязательства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│доходы будущих периодов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│резервы предстоящих расходов│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│денежные средства           │          │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┴──────────┴───────────┴───────────┴──────────┴──────────┴──────────┴──────────┘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из анализа коэффициентов ликвидности:_________________________________________________________________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9" w:name="Par324"/>
      <w:bookmarkEnd w:id="9"/>
      <w:r>
        <w:rPr>
          <w:rFonts w:ascii="Calibri" w:hAnsi="Calibri" w:cs="Calibri"/>
        </w:rPr>
        <w:t>2.3. Анализ коэффициентов платежеспособности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┬───────────────────────────────────┬─────────────────────┬─────────────────────┐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Показатель         │Фактическое значение показателя за │Абсолютное изменение,│    Темп прироста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период, предшествующий включению  │       тыс. руб.     │   (снижения),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%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            │ инвестиционного проекта (или год  │                     │           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  подачи заявки на включение)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Перечень инвестиционных проектов,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реализуемых и (или) планируемых к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│реализации на территории Республики│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    Коми, формируемый в целях  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предоставления налоговых льгот,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             тыс. руб.         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├──────────┬────────────┬───────────┼──────────┬──────────┼──────────┬──────────┤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1-й год  │  2-й год   │  3-й год  │за 2-й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3-й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2-й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3-й год│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 │ (___г.)  │  (___г.)   │  (___г.)  │по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с│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│          │            │           │1-м годом │2-м годом │1-м годом │2-м годом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1             │    2     │     3      │     4     │    5     │    6     │    7     │    8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│Коэффициент автономии  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│капитал и резервы      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│доходы будущих периодов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│резервы предстоящих расходов│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 баланса           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│Коэффициент покрытия  </w:t>
      </w:r>
      <w:proofErr w:type="spellStart"/>
      <w:r>
        <w:rPr>
          <w:rFonts w:ascii="Courier New" w:hAnsi="Courier New" w:cs="Courier New"/>
          <w:sz w:val="20"/>
          <w:szCs w:val="20"/>
        </w:rPr>
        <w:t>инвес</w:t>
      </w:r>
      <w:proofErr w:type="spellEnd"/>
      <w:r>
        <w:rPr>
          <w:rFonts w:ascii="Courier New" w:hAnsi="Courier New" w:cs="Courier New"/>
          <w:sz w:val="20"/>
          <w:szCs w:val="20"/>
        </w:rPr>
        <w:t>-│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тиций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│капитал и резервы      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│долгосрочные обязательства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│итог баланса           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│Коэффициент   обеспеченности│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внеоборотных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активов  </w:t>
      </w:r>
      <w:proofErr w:type="spellStart"/>
      <w:r>
        <w:rPr>
          <w:rFonts w:ascii="Courier New" w:hAnsi="Courier New" w:cs="Courier New"/>
          <w:sz w:val="20"/>
          <w:szCs w:val="20"/>
        </w:rPr>
        <w:t>собст</w:t>
      </w:r>
      <w:proofErr w:type="spellEnd"/>
      <w:r>
        <w:rPr>
          <w:rFonts w:ascii="Courier New" w:hAnsi="Courier New" w:cs="Courier New"/>
          <w:sz w:val="20"/>
          <w:szCs w:val="20"/>
        </w:rPr>
        <w:t>-│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│венным капиталом       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внеоборотные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активы    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│капитал и резервы      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│доходы будущих периодов     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┼──────────┼────────────┼─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│резервы предстоящих расходов│          │            │ 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┴──────────┴────────────┴───────────┴──────────┴──────────┴──────────┴──────────┘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из анализа коэффициентов платежеспособности: __________________________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0" w:name="Par378"/>
      <w:bookmarkEnd w:id="10"/>
      <w:r>
        <w:rPr>
          <w:rFonts w:ascii="Calibri" w:hAnsi="Calibri" w:cs="Calibri"/>
        </w:rPr>
        <w:t>2.4. Анализ показателей рентабельности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┬──────────────────────────────────┬─────────────────────┬─────────────────────┐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Показатель        │Фактическое значение показателя </w:t>
      </w:r>
      <w:proofErr w:type="spellStart"/>
      <w:r>
        <w:rPr>
          <w:rFonts w:ascii="Courier New" w:hAnsi="Courier New" w:cs="Courier New"/>
          <w:sz w:val="20"/>
          <w:szCs w:val="20"/>
        </w:rPr>
        <w:t>за│Абсолютное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изменение,│     Темп прироста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│ период, предшествующий включению │      тыс. руб.      │    (снижения),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%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           │ инвестиционного проекта (или год │                     │           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│   подачи заявки на включение)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│ Перечень инвестиционных проектов,│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│ реализуемых и (или) планируемых к│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│      реализации на территории 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│  Республики Коми, формируемый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│   </w:t>
      </w:r>
      <w:proofErr w:type="gramStart"/>
      <w:r>
        <w:rPr>
          <w:rFonts w:ascii="Courier New" w:hAnsi="Courier New" w:cs="Courier New"/>
          <w:sz w:val="20"/>
          <w:szCs w:val="20"/>
        </w:rPr>
        <w:t>целях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предоставления налоговых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│          льгот, тыс. руб.        │                     │           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├──────────┬────────────┬──────────┼──────────┬──────────┼──────────┬──────────┤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│ 1-й год  │  2-й год   │  3-й год │за 2-й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3-й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2-й </w:t>
      </w:r>
      <w:proofErr w:type="spellStart"/>
      <w:r>
        <w:rPr>
          <w:rFonts w:ascii="Courier New" w:hAnsi="Courier New" w:cs="Courier New"/>
          <w:sz w:val="20"/>
          <w:szCs w:val="20"/>
        </w:rPr>
        <w:t>год│за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3-й год│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      │ (___г.)  │  (___г.)   │  (___г.) │по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</w:t>
      </w:r>
      <w:proofErr w:type="spellStart"/>
      <w:r>
        <w:rPr>
          <w:rFonts w:ascii="Courier New" w:hAnsi="Courier New" w:cs="Courier New"/>
          <w:sz w:val="20"/>
          <w:szCs w:val="20"/>
        </w:rPr>
        <w:t>с│по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срав. с│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│          │            │          │1-м годом │2-м годом │1-м годом │2-м годом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1            │    2     │     3      │     4    │    5     │    6     │    7     │    8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│Рентабельность продаж 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│чистая   прибыль   (убыток)│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│отчетного периода     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│выручка от продажи товаров,│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│продукции, работ, услуг (за│          │            │          │          │          │          │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│минусом  НДС,   акцизов   и│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│аналогичных    обязательных│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│платежей)             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│Рентабельность активов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│чистая прибыль (убыток)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>-│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│четного периода       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│стоимость активов (итог ба-│          │            │          │          │          │          │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ланса</w:t>
      </w:r>
      <w:proofErr w:type="spellEnd"/>
      <w:r>
        <w:rPr>
          <w:rFonts w:ascii="Courier New" w:hAnsi="Courier New" w:cs="Courier New"/>
          <w:sz w:val="20"/>
          <w:szCs w:val="20"/>
        </w:rPr>
        <w:t>)                     │          │            │          │          │          │          │          │</w:t>
      </w:r>
      <w:proofErr w:type="gramEnd"/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│Рентабельность </w:t>
      </w:r>
      <w:proofErr w:type="gramStart"/>
      <w:r>
        <w:rPr>
          <w:rFonts w:ascii="Courier New" w:hAnsi="Courier New" w:cs="Courier New"/>
          <w:sz w:val="20"/>
          <w:szCs w:val="20"/>
        </w:rPr>
        <w:t>собственного</w:t>
      </w:r>
      <w:proofErr w:type="gramEnd"/>
      <w:r>
        <w:rPr>
          <w:rFonts w:ascii="Courier New" w:hAnsi="Courier New" w:cs="Courier New"/>
          <w:sz w:val="20"/>
          <w:szCs w:val="20"/>
        </w:rPr>
        <w:t>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│капитала              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│чистая прибыль (убыток)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>-│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│четного периода       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│среднегодовая стоимость ка-│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│питала и резервов     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│капитал и резервы на начало│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│отчетного периода     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┼──────────┼────────────┼──────────┼──────────┼──────────┼──────────┼──────────┤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│капитал и резервы  на конец│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│отчетного периода          │          │            │          │          │          │          │          │</w:t>
      </w:r>
    </w:p>
    <w:p w:rsidR="00C72065" w:rsidRDefault="00C7206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┴──────────┴────────────┴──────────┴──────────┴──────────┴──────────┴──────────┘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из анализа коэффициентов рентабельности:______________________________________________________________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" w:name="Par435"/>
      <w:bookmarkEnd w:id="11"/>
      <w:r>
        <w:rPr>
          <w:rFonts w:ascii="Calibri" w:hAnsi="Calibri" w:cs="Calibri"/>
        </w:rPr>
        <w:t>3. Итоговое заключение о целесообразности включения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инвестиционного проекта в Перечень </w:t>
      </w:r>
      <w:proofErr w:type="gramStart"/>
      <w:r>
        <w:rPr>
          <w:rFonts w:ascii="Calibri" w:hAnsi="Calibri" w:cs="Calibri"/>
        </w:rPr>
        <w:t>инвестиционных</w:t>
      </w:r>
      <w:proofErr w:type="gramEnd"/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проектов, реализуемых и (или) планируемых к реализации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территории Республики </w:t>
      </w:r>
      <w:proofErr w:type="spellStart"/>
      <w:r>
        <w:rPr>
          <w:rFonts w:ascii="Calibri" w:hAnsi="Calibri" w:cs="Calibri"/>
        </w:rPr>
        <w:t>Коми</w:t>
      </w:r>
      <w:proofErr w:type="gramStart"/>
      <w:r>
        <w:rPr>
          <w:rFonts w:ascii="Calibri" w:hAnsi="Calibri" w:cs="Calibri"/>
        </w:rPr>
        <w:t>,ф</w:t>
      </w:r>
      <w:proofErr w:type="gramEnd"/>
      <w:r>
        <w:rPr>
          <w:rFonts w:ascii="Calibri" w:hAnsi="Calibri" w:cs="Calibri"/>
        </w:rPr>
        <w:t>ормируемый</w:t>
      </w:r>
      <w:proofErr w:type="spellEnd"/>
      <w:r>
        <w:rPr>
          <w:rFonts w:ascii="Calibri" w:hAnsi="Calibri" w:cs="Calibri"/>
        </w:rPr>
        <w:t xml:space="preserve"> в целях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налоговых льгот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______________________________________________________________________________</w:t>
      </w: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C72065" w:rsidRDefault="00C72065">
      <w:pPr>
        <w:pStyle w:val="ConsPlusNonformat"/>
        <w:rPr>
          <w:sz w:val="18"/>
          <w:szCs w:val="18"/>
        </w:rPr>
      </w:pPr>
    </w:p>
    <w:p w:rsidR="00C72065" w:rsidRDefault="00C72065">
      <w:pPr>
        <w:pStyle w:val="ConsPlusNonformat"/>
        <w:rPr>
          <w:sz w:val="18"/>
          <w:szCs w:val="18"/>
        </w:rPr>
      </w:pP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Руководитель _____________ /Ф.И.О./</w:t>
      </w:r>
    </w:p>
    <w:p w:rsidR="00C72065" w:rsidRDefault="00C72065">
      <w:pPr>
        <w:pStyle w:val="ConsPlusNonformat"/>
        <w:rPr>
          <w:sz w:val="18"/>
          <w:szCs w:val="18"/>
        </w:rPr>
      </w:pPr>
    </w:p>
    <w:p w:rsidR="00C72065" w:rsidRDefault="00C72065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Дата</w:t>
      </w: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72065" w:rsidRDefault="00C7206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01FA7" w:rsidRDefault="00001FA7">
      <w:bookmarkStart w:id="12" w:name="_GoBack"/>
      <w:bookmarkEnd w:id="12"/>
    </w:p>
    <w:sectPr w:rsidR="00001FA7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65"/>
    <w:rsid w:val="00001FA7"/>
    <w:rsid w:val="00C7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20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72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20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720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20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72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20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720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4BC458D13840CAC4608D12E7CFF2BC50320E20EE4703397F1D279721E8A92E1649DF36EB91507DE78a6sFS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34BC458D13840CAC4608D12E7CFF2BC50320E005E4743797F1D279721E8A92E1649DF36EB91507DB7Aa6sD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34BC458D13840CAC4608D12E7CFF2BC50320E20FED733697F1D279721E8Aa9s2S" TargetMode="External"/><Relationship Id="rId5" Type="http://schemas.openxmlformats.org/officeDocument/2006/relationships/hyperlink" Target="consultantplus://offline/ref=D434BC458D13840CAC4608D12E7CFF2BC50320E005E4743797F1D279721E8A92E1649DF36EB91507DB7Aa6sC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5845</Words>
  <Characters>33320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Забоев Александр Александрович</dc:creator>
  <cp:keywords/>
  <dc:description/>
  <cp:lastModifiedBy>Забоев Александр Александрович</cp:lastModifiedBy>
  <cp:revision>1</cp:revision>
  <dcterms:created xsi:type="dcterms:W3CDTF">2015-10-28T18:44:00Z</dcterms:created>
  <dcterms:modified xsi:type="dcterms:W3CDTF">2015-10-28T18:45:00Z</dcterms:modified>
</cp:coreProperties>
</file>